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4276"/>
        <w:gridCol w:w="5918"/>
      </w:tblGrid>
      <w:tr w:rsidR="00E5089E" w:rsidRPr="00E5089E" w:rsidTr="00E5089E">
        <w:trPr>
          <w:trHeight w:val="330"/>
        </w:trPr>
        <w:tc>
          <w:tcPr>
            <w:tcW w:w="4276" w:type="dxa"/>
            <w:hideMark/>
          </w:tcPr>
          <w:p w:rsidR="00E5089E" w:rsidRPr="00E5089E" w:rsidRDefault="00E5089E">
            <w:pPr>
              <w:rPr>
                <w:b/>
                <w:bCs/>
              </w:rPr>
            </w:pPr>
            <w:r w:rsidRPr="00E5089E">
              <w:rPr>
                <w:b/>
                <w:bCs/>
              </w:rPr>
              <w:t xml:space="preserve">İDARENİN ADI                                                                        </w:t>
            </w:r>
          </w:p>
        </w:tc>
        <w:tc>
          <w:tcPr>
            <w:tcW w:w="5918" w:type="dxa"/>
            <w:hideMark/>
          </w:tcPr>
          <w:p w:rsidR="00E5089E" w:rsidRPr="00E5089E" w:rsidRDefault="00E5089E">
            <w:pPr>
              <w:rPr>
                <w:b/>
                <w:bCs/>
              </w:rPr>
            </w:pPr>
            <w:r w:rsidRPr="00E5089E">
              <w:rPr>
                <w:b/>
                <w:bCs/>
              </w:rPr>
              <w:t>:</w:t>
            </w:r>
          </w:p>
        </w:tc>
      </w:tr>
      <w:tr w:rsidR="00E5089E" w:rsidRPr="00E5089E" w:rsidTr="00E5089E">
        <w:trPr>
          <w:trHeight w:val="330"/>
        </w:trPr>
        <w:tc>
          <w:tcPr>
            <w:tcW w:w="4276" w:type="dxa"/>
            <w:hideMark/>
          </w:tcPr>
          <w:p w:rsidR="00E5089E" w:rsidRPr="00E5089E" w:rsidRDefault="00E5089E">
            <w:pPr>
              <w:rPr>
                <w:b/>
                <w:bCs/>
              </w:rPr>
            </w:pPr>
            <w:r w:rsidRPr="00E5089E">
              <w:rPr>
                <w:b/>
                <w:bCs/>
              </w:rPr>
              <w:t xml:space="preserve">EVRAK TARİH VE SAYISI                                                                                                                                           </w:t>
            </w:r>
          </w:p>
        </w:tc>
        <w:tc>
          <w:tcPr>
            <w:tcW w:w="5918" w:type="dxa"/>
            <w:hideMark/>
          </w:tcPr>
          <w:p w:rsidR="00E5089E" w:rsidRPr="00E5089E" w:rsidRDefault="00E5089E">
            <w:pPr>
              <w:rPr>
                <w:b/>
                <w:bCs/>
              </w:rPr>
            </w:pPr>
            <w:r w:rsidRPr="00E5089E">
              <w:rPr>
                <w:b/>
                <w:bCs/>
              </w:rPr>
              <w:t>:</w:t>
            </w:r>
          </w:p>
        </w:tc>
      </w:tr>
      <w:tr w:rsidR="00E5089E" w:rsidRPr="00E5089E" w:rsidTr="00E5089E">
        <w:trPr>
          <w:trHeight w:val="375"/>
        </w:trPr>
        <w:tc>
          <w:tcPr>
            <w:tcW w:w="4276" w:type="dxa"/>
            <w:hideMark/>
          </w:tcPr>
          <w:p w:rsidR="00E5089E" w:rsidRPr="00E5089E" w:rsidRDefault="00E5089E">
            <w:pPr>
              <w:rPr>
                <w:b/>
                <w:bCs/>
              </w:rPr>
            </w:pPr>
            <w:r w:rsidRPr="00E5089E">
              <w:rPr>
                <w:b/>
                <w:bCs/>
              </w:rPr>
              <w:t xml:space="preserve">BAŞKANLIĞIMIZA GELİŞ TARİHİ                                                                                                                  </w:t>
            </w:r>
          </w:p>
        </w:tc>
        <w:tc>
          <w:tcPr>
            <w:tcW w:w="5918" w:type="dxa"/>
            <w:hideMark/>
          </w:tcPr>
          <w:p w:rsidR="00E5089E" w:rsidRPr="00E5089E" w:rsidRDefault="00E5089E">
            <w:pPr>
              <w:rPr>
                <w:b/>
                <w:bCs/>
              </w:rPr>
            </w:pPr>
            <w:r w:rsidRPr="00E5089E">
              <w:rPr>
                <w:b/>
                <w:bCs/>
              </w:rPr>
              <w:t>:</w:t>
            </w:r>
          </w:p>
        </w:tc>
      </w:tr>
      <w:tr w:rsidR="00E5089E" w:rsidRPr="00E5089E" w:rsidTr="00E5089E">
        <w:trPr>
          <w:trHeight w:val="345"/>
        </w:trPr>
        <w:tc>
          <w:tcPr>
            <w:tcW w:w="4276" w:type="dxa"/>
            <w:hideMark/>
          </w:tcPr>
          <w:p w:rsidR="00E5089E" w:rsidRPr="00E5089E" w:rsidRDefault="00E5089E">
            <w:pPr>
              <w:rPr>
                <w:b/>
                <w:bCs/>
              </w:rPr>
            </w:pPr>
            <w:r w:rsidRPr="00E5089E">
              <w:rPr>
                <w:b/>
                <w:bCs/>
              </w:rPr>
              <w:t xml:space="preserve">İLGİLİYE HAVALE TARİHİ VE SAATİ                                  </w:t>
            </w:r>
          </w:p>
        </w:tc>
        <w:tc>
          <w:tcPr>
            <w:tcW w:w="5918" w:type="dxa"/>
            <w:hideMark/>
          </w:tcPr>
          <w:p w:rsidR="00E5089E" w:rsidRPr="00E5089E" w:rsidRDefault="00E5089E">
            <w:pPr>
              <w:rPr>
                <w:b/>
                <w:bCs/>
              </w:rPr>
            </w:pPr>
            <w:r w:rsidRPr="00E5089E">
              <w:rPr>
                <w:b/>
                <w:bCs/>
              </w:rPr>
              <w:t>:</w:t>
            </w:r>
          </w:p>
        </w:tc>
      </w:tr>
      <w:tr w:rsidR="00E5089E" w:rsidRPr="00E5089E" w:rsidTr="00E5089E">
        <w:trPr>
          <w:trHeight w:val="345"/>
        </w:trPr>
        <w:tc>
          <w:tcPr>
            <w:tcW w:w="4276" w:type="dxa"/>
            <w:hideMark/>
          </w:tcPr>
          <w:p w:rsidR="00E5089E" w:rsidRPr="00E5089E" w:rsidRDefault="00E5089E">
            <w:pPr>
              <w:rPr>
                <w:b/>
                <w:bCs/>
              </w:rPr>
            </w:pPr>
            <w:r w:rsidRPr="00E5089E">
              <w:rPr>
                <w:b/>
                <w:bCs/>
              </w:rPr>
              <w:t xml:space="preserve">KİK İHALE KAYIT NUMARASI                                                                                                                                    </w:t>
            </w:r>
          </w:p>
        </w:tc>
        <w:tc>
          <w:tcPr>
            <w:tcW w:w="5918" w:type="dxa"/>
            <w:hideMark/>
          </w:tcPr>
          <w:p w:rsidR="00E5089E" w:rsidRPr="00E5089E" w:rsidRDefault="00E5089E">
            <w:pPr>
              <w:rPr>
                <w:b/>
                <w:bCs/>
              </w:rPr>
            </w:pPr>
            <w:r w:rsidRPr="00E5089E">
              <w:rPr>
                <w:b/>
                <w:bCs/>
              </w:rPr>
              <w:t>:</w:t>
            </w:r>
          </w:p>
        </w:tc>
      </w:tr>
    </w:tbl>
    <w:p w:rsidR="00901F04" w:rsidRDefault="00E5089E" w:rsidP="00901F04">
      <w:r w:rsidRPr="00E5089E">
        <w:t>İHALE İŞLEM DOSYASI: İlgili Sütunlara Duruma Göre Var veya Yok, Uygun veya Uygun Değil BÜYÜK HARF İLE Yazılacak İşaretlenecek, Açıklama kısımları ise işin durumuna göre detay belirtilecektir.</w:t>
      </w:r>
    </w:p>
    <w:tbl>
      <w:tblPr>
        <w:tblStyle w:val="TabloKlavuzu"/>
        <w:tblW w:w="0" w:type="auto"/>
        <w:tblLook w:val="04A0" w:firstRow="1" w:lastRow="0" w:firstColumn="1" w:lastColumn="0" w:noHBand="0" w:noVBand="1"/>
      </w:tblPr>
      <w:tblGrid>
        <w:gridCol w:w="4390"/>
        <w:gridCol w:w="3118"/>
        <w:gridCol w:w="2686"/>
      </w:tblGrid>
      <w:tr w:rsidR="0087074F" w:rsidRPr="0087074F" w:rsidTr="0087074F">
        <w:trPr>
          <w:trHeight w:val="510"/>
        </w:trPr>
        <w:tc>
          <w:tcPr>
            <w:tcW w:w="4390" w:type="dxa"/>
            <w:hideMark/>
          </w:tcPr>
          <w:p w:rsidR="0087074F" w:rsidRPr="0087074F" w:rsidRDefault="0087074F" w:rsidP="0087074F">
            <w:r w:rsidRPr="0087074F">
              <w:t>İhale onay belgesi</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435"/>
        </w:trPr>
        <w:tc>
          <w:tcPr>
            <w:tcW w:w="4390" w:type="dxa"/>
            <w:hideMark/>
          </w:tcPr>
          <w:p w:rsidR="0087074F" w:rsidRPr="0087074F" w:rsidRDefault="0087074F" w:rsidP="0087074F">
            <w:r w:rsidRPr="0087074F">
              <w:t xml:space="preserve"> - İhaleyi Yapan İdarenin Adı</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15"/>
        </w:trPr>
        <w:tc>
          <w:tcPr>
            <w:tcW w:w="4390" w:type="dxa"/>
            <w:noWrap/>
            <w:hideMark/>
          </w:tcPr>
          <w:p w:rsidR="0087074F" w:rsidRPr="0087074F" w:rsidRDefault="0087074F" w:rsidP="0087074F">
            <w:r w:rsidRPr="0087074F">
              <w:t xml:space="preserve"> - Belge Tarih ve Sayısı</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270"/>
        </w:trPr>
        <w:tc>
          <w:tcPr>
            <w:tcW w:w="4390" w:type="dxa"/>
            <w:hideMark/>
          </w:tcPr>
          <w:p w:rsidR="0087074F" w:rsidRPr="0087074F" w:rsidRDefault="0087074F" w:rsidP="0087074F">
            <w:r w:rsidRPr="0087074F">
              <w:t xml:space="preserve"> - İşin Adı, Tanımı ve Niteliği ( Kısmı İhalelerde İhale Kısımları)</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15"/>
        </w:trPr>
        <w:tc>
          <w:tcPr>
            <w:tcW w:w="4390" w:type="dxa"/>
            <w:hideMark/>
          </w:tcPr>
          <w:p w:rsidR="0087074F" w:rsidRPr="0087074F" w:rsidRDefault="0087074F" w:rsidP="0087074F">
            <w:r w:rsidRPr="0087074F">
              <w:t xml:space="preserve"> - İşin Miktarı</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00"/>
        </w:trPr>
        <w:tc>
          <w:tcPr>
            <w:tcW w:w="4390" w:type="dxa"/>
            <w:hideMark/>
          </w:tcPr>
          <w:p w:rsidR="0087074F" w:rsidRPr="0087074F" w:rsidRDefault="0087074F" w:rsidP="0087074F">
            <w:r w:rsidRPr="0087074F">
              <w:t xml:space="preserve"> - Yaklaşık Maliyet</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30"/>
        </w:trPr>
        <w:tc>
          <w:tcPr>
            <w:tcW w:w="4390" w:type="dxa"/>
            <w:hideMark/>
          </w:tcPr>
          <w:p w:rsidR="0087074F" w:rsidRPr="0087074F" w:rsidRDefault="0087074F" w:rsidP="0087074F">
            <w:r w:rsidRPr="0087074F">
              <w:t xml:space="preserve"> - Kullanılabilir Ödenek Miktarı </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45"/>
        </w:trPr>
        <w:tc>
          <w:tcPr>
            <w:tcW w:w="4390" w:type="dxa"/>
            <w:hideMark/>
          </w:tcPr>
          <w:p w:rsidR="0087074F" w:rsidRPr="0087074F" w:rsidRDefault="0087074F" w:rsidP="0087074F">
            <w:r w:rsidRPr="0087074F">
              <w:t xml:space="preserve"> - Bütçe Tertibi</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15"/>
        </w:trPr>
        <w:tc>
          <w:tcPr>
            <w:tcW w:w="4390" w:type="dxa"/>
            <w:hideMark/>
          </w:tcPr>
          <w:p w:rsidR="0087074F" w:rsidRPr="0087074F" w:rsidRDefault="0087074F" w:rsidP="0087074F">
            <w:r w:rsidRPr="0087074F">
              <w:t xml:space="preserve"> - Avans Verilecekse Şartları</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885"/>
        </w:trPr>
        <w:tc>
          <w:tcPr>
            <w:tcW w:w="4390" w:type="dxa"/>
            <w:hideMark/>
          </w:tcPr>
          <w:p w:rsidR="0087074F" w:rsidRPr="0087074F" w:rsidRDefault="0087074F" w:rsidP="0087074F">
            <w:r w:rsidRPr="0087074F">
              <w:t>Yıllık Yatırım Programında yer alan işlerle, bu programdaki ek veya değişikliklere göre yapılacak işlerde, Merkezi Yönetim Bütçe Kanunun bu konudaki hükümle</w:t>
            </w:r>
            <w:r w:rsidR="00BD182F">
              <w:t>rinin her yıl Cumhurbaşkanlığınca</w:t>
            </w:r>
            <w:r w:rsidRPr="0087074F">
              <w:t xml:space="preserve"> yürürlüğe konulan yatırım programının uygulanması, koordinasyonu ve izlenmesine dair kararda öngörülen işlemlerin yapıldığını kanıtlayan belgeler</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00"/>
        </w:trPr>
        <w:tc>
          <w:tcPr>
            <w:tcW w:w="4390" w:type="dxa"/>
            <w:noWrap/>
            <w:hideMark/>
          </w:tcPr>
          <w:p w:rsidR="0087074F" w:rsidRPr="0087074F" w:rsidRDefault="0087074F" w:rsidP="0087074F">
            <w:r w:rsidRPr="0087074F">
              <w:t>Gelecek yıllara yaygın yüklenmelerde ilgili makamlardan alınan izin yazıları</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1245"/>
        </w:trPr>
        <w:tc>
          <w:tcPr>
            <w:tcW w:w="4390" w:type="dxa"/>
            <w:noWrap/>
            <w:hideMark/>
          </w:tcPr>
          <w:p w:rsidR="0087074F" w:rsidRPr="0087074F" w:rsidRDefault="0087074F" w:rsidP="0087074F">
            <w:r w:rsidRPr="0087074F">
              <w:t xml:space="preserve"> - İhale Usulü (4734 sayılı Kanunun 19.maddesine açık ihale ya da 21.maddesinin (a), (b), (c), (d), (e) ve (f) bentlerine göre pazarlık ihale usulünün uygun olup olmadığı)   4734 sayılı Kanunun 21 inci maddesinin (b), (c) ve (f) bentlerine göre yapılacak ihalelerde ilan yapılmaması durumunda davet edilenlerin listesi bu belgenin ekinde yer alacaktır.  Pazarlık usulü ile yapılan ihalelerde bu usulün </w:t>
            </w:r>
            <w:r w:rsidRPr="0087074F">
              <w:lastRenderedPageBreak/>
              <w:t xml:space="preserve">kullanılmasının gerekçesi açık olarak burada belirtilerek, bu hususa ilişkin bilgi ve belgeler onayın ekine konulacaktır. </w:t>
            </w:r>
          </w:p>
        </w:tc>
        <w:tc>
          <w:tcPr>
            <w:tcW w:w="3118" w:type="dxa"/>
            <w:hideMark/>
          </w:tcPr>
          <w:p w:rsidR="0087074F" w:rsidRPr="002F64AA" w:rsidRDefault="0087074F" w:rsidP="0087074F">
            <w:pPr>
              <w:rPr>
                <w:bCs/>
              </w:rPr>
            </w:pPr>
            <w:r w:rsidRPr="002F64AA">
              <w:rPr>
                <w:bCs/>
              </w:rPr>
              <w:lastRenderedPageBreak/>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60"/>
        </w:trPr>
        <w:tc>
          <w:tcPr>
            <w:tcW w:w="4390" w:type="dxa"/>
            <w:noWrap/>
            <w:hideMark/>
          </w:tcPr>
          <w:p w:rsidR="0087074F" w:rsidRPr="0087074F" w:rsidRDefault="0087074F" w:rsidP="0087074F">
            <w:r w:rsidRPr="0087074F">
              <w:lastRenderedPageBreak/>
              <w:t xml:space="preserve"> - İlanın Şekli ve Adedi</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60"/>
        </w:trPr>
        <w:tc>
          <w:tcPr>
            <w:tcW w:w="4390" w:type="dxa"/>
            <w:noWrap/>
            <w:hideMark/>
          </w:tcPr>
          <w:p w:rsidR="0087074F" w:rsidRPr="0087074F" w:rsidRDefault="0087074F">
            <w:r w:rsidRPr="0087074F">
              <w:t xml:space="preserve"> - Avans  / Fiyat Farkı Ödenecekse Dayanağı</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75"/>
        </w:trPr>
        <w:tc>
          <w:tcPr>
            <w:tcW w:w="4390" w:type="dxa"/>
            <w:noWrap/>
            <w:hideMark/>
          </w:tcPr>
          <w:p w:rsidR="0087074F" w:rsidRPr="0087074F" w:rsidRDefault="0087074F" w:rsidP="0087074F">
            <w:r w:rsidRPr="0087074F">
              <w:t xml:space="preserve"> - İlanın yayınlandığına dair ekap bülten çıktısı veya Mahalli Gazete/İnternet sitesi   </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75"/>
        </w:trPr>
        <w:tc>
          <w:tcPr>
            <w:tcW w:w="4390" w:type="dxa"/>
            <w:noWrap/>
            <w:hideMark/>
          </w:tcPr>
          <w:p w:rsidR="0087074F" w:rsidRPr="0087074F" w:rsidRDefault="0087074F">
            <w:r w:rsidRPr="0087074F">
              <w:t xml:space="preserve"> - İlan Zorunluluğu Bulunmayan İhalelerde, İsteklilerin Davet Edildiğine Dair Davet Yazıları</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1020"/>
        </w:trPr>
        <w:tc>
          <w:tcPr>
            <w:tcW w:w="4390" w:type="dxa"/>
            <w:hideMark/>
          </w:tcPr>
          <w:p w:rsidR="0087074F" w:rsidRPr="0087074F" w:rsidRDefault="0087074F" w:rsidP="0087074F">
            <w:r w:rsidRPr="0087074F">
              <w:t xml:space="preserve"> - İhale İle İlgili Diğer Açıklamalar ( Bu kısımda diğer açıklamaların yanında yaklaşık maliyeti eşik değerlerin altında olan ihalelerin, sadece yerli isteklilere açık olup olmadığı; yabancı isteklilere açık olan ihalelerde ise yerli istekliler lehine %15 oranına kadar fiyat avantajı uygulanıp uygulanmayacağı hususu ile avantaj uygulanacaksa bu oran belirtilecektir.)</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45"/>
        </w:trPr>
        <w:tc>
          <w:tcPr>
            <w:tcW w:w="4390" w:type="dxa"/>
            <w:hideMark/>
          </w:tcPr>
          <w:p w:rsidR="0087074F" w:rsidRPr="0087074F" w:rsidRDefault="0087074F" w:rsidP="0087074F">
            <w:r w:rsidRPr="0087074F">
              <w:t xml:space="preserve"> - İmza ve Tarih</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45"/>
        </w:trPr>
        <w:tc>
          <w:tcPr>
            <w:tcW w:w="4390" w:type="dxa"/>
            <w:hideMark/>
          </w:tcPr>
          <w:p w:rsidR="0087074F" w:rsidRPr="0087074F" w:rsidRDefault="0087074F">
            <w:r w:rsidRPr="0087074F">
              <w:t xml:space="preserve"> İhale Kayıt</w:t>
            </w:r>
            <w:r>
              <w:t xml:space="preserve"> Numarası Belg</w:t>
            </w:r>
            <w:r w:rsidRPr="0087074F">
              <w:t>esi ve bu belgenin Onay Belgesiyle Uyumu</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45"/>
        </w:trPr>
        <w:tc>
          <w:tcPr>
            <w:tcW w:w="4390" w:type="dxa"/>
            <w:hideMark/>
          </w:tcPr>
          <w:p w:rsidR="0087074F" w:rsidRPr="0087074F" w:rsidRDefault="0087074F">
            <w:r w:rsidRPr="0087074F">
              <w:t>2024/7 Tasarruf Tedbirleri Genelgesine uygunluğu ve /varsa ilgili evrakın doldurulması</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45"/>
        </w:trPr>
        <w:tc>
          <w:tcPr>
            <w:tcW w:w="4390" w:type="dxa"/>
            <w:hideMark/>
          </w:tcPr>
          <w:p w:rsidR="0087074F" w:rsidRPr="0087074F" w:rsidRDefault="0087074F">
            <w:r w:rsidRPr="0087074F">
              <w:t>İlan Yayım Tarihi</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45"/>
        </w:trPr>
        <w:tc>
          <w:tcPr>
            <w:tcW w:w="4390" w:type="dxa"/>
            <w:hideMark/>
          </w:tcPr>
          <w:p w:rsidR="0087074F" w:rsidRPr="0087074F" w:rsidRDefault="0087074F">
            <w:r w:rsidRPr="0087074F">
              <w:t>İsteklilerce Verilecek Teklifin Türü</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45"/>
        </w:trPr>
        <w:tc>
          <w:tcPr>
            <w:tcW w:w="4390" w:type="dxa"/>
            <w:hideMark/>
          </w:tcPr>
          <w:p w:rsidR="0087074F" w:rsidRPr="0087074F" w:rsidRDefault="0087074F">
            <w:r w:rsidRPr="0087074F">
              <w:t xml:space="preserve">Talep Belgesi </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60"/>
        </w:trPr>
        <w:tc>
          <w:tcPr>
            <w:tcW w:w="4390" w:type="dxa"/>
            <w:hideMark/>
          </w:tcPr>
          <w:p w:rsidR="0087074F" w:rsidRPr="0087074F" w:rsidRDefault="0087074F" w:rsidP="0087074F">
            <w:r w:rsidRPr="0087074F">
              <w:t xml:space="preserve"> İdari Şartname</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15"/>
        </w:trPr>
        <w:tc>
          <w:tcPr>
            <w:tcW w:w="4390" w:type="dxa"/>
            <w:hideMark/>
          </w:tcPr>
          <w:p w:rsidR="0087074F" w:rsidRPr="0087074F" w:rsidRDefault="0087074F" w:rsidP="0087074F">
            <w:r w:rsidRPr="0087074F">
              <w:t>Teknik Şartname</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15"/>
        </w:trPr>
        <w:tc>
          <w:tcPr>
            <w:tcW w:w="4390" w:type="dxa"/>
            <w:hideMark/>
          </w:tcPr>
          <w:p w:rsidR="0087074F" w:rsidRPr="0087074F" w:rsidRDefault="0087074F">
            <w:r w:rsidRPr="0087074F">
              <w:t>Tip Sözleşmesi</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540"/>
        </w:trPr>
        <w:tc>
          <w:tcPr>
            <w:tcW w:w="4390" w:type="dxa"/>
            <w:noWrap/>
            <w:hideMark/>
          </w:tcPr>
          <w:p w:rsidR="0087074F" w:rsidRPr="0087074F" w:rsidRDefault="0087074F" w:rsidP="0087074F">
            <w:r w:rsidRPr="0087074F">
              <w:t>Standart Formlar</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870"/>
        </w:trPr>
        <w:tc>
          <w:tcPr>
            <w:tcW w:w="4390" w:type="dxa"/>
            <w:hideMark/>
          </w:tcPr>
          <w:p w:rsidR="0087074F" w:rsidRPr="0087074F" w:rsidRDefault="0087074F" w:rsidP="0087074F">
            <w:r w:rsidRPr="0087074F">
              <w:t>Ekonomik açıdan en avantajlı teklifin fiyatla birlikte fiyat dışı unsurlarında dikkate alınacağı ihalelerde; fiyat dışı unsurlara, bu unsurların personel değerlerine veya nispi ağırlıklarına, hesaplama yöntemlerine ilişkin açıklama belgesi var mı?</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675"/>
        </w:trPr>
        <w:tc>
          <w:tcPr>
            <w:tcW w:w="4390" w:type="dxa"/>
            <w:noWrap/>
            <w:hideMark/>
          </w:tcPr>
          <w:p w:rsidR="0087074F" w:rsidRPr="0087074F" w:rsidRDefault="0087074F" w:rsidP="0087074F">
            <w:r w:rsidRPr="0087074F">
              <w:t xml:space="preserve">Alt yüklenici çalıştırılmasına izin verilmesi halinde, alt yüklenici kullanacak olan isteklinin </w:t>
            </w:r>
            <w:r w:rsidRPr="0087074F">
              <w:lastRenderedPageBreak/>
              <w:t>alt yüklenicilere yaptırmayı düşündüğü işlerin listesi var mı?</w:t>
            </w:r>
          </w:p>
        </w:tc>
        <w:tc>
          <w:tcPr>
            <w:tcW w:w="3118" w:type="dxa"/>
            <w:hideMark/>
          </w:tcPr>
          <w:p w:rsidR="0087074F" w:rsidRPr="002F64AA" w:rsidRDefault="0087074F" w:rsidP="0087074F">
            <w:pPr>
              <w:rPr>
                <w:bCs/>
              </w:rPr>
            </w:pPr>
            <w:r w:rsidRPr="002F64AA">
              <w:rPr>
                <w:bCs/>
              </w:rPr>
              <w:lastRenderedPageBreak/>
              <w:t xml:space="preserve"> Var      (   )      Yok                (   )   </w:t>
            </w:r>
          </w:p>
        </w:tc>
        <w:tc>
          <w:tcPr>
            <w:tcW w:w="2686" w:type="dxa"/>
            <w:hideMark/>
          </w:tcPr>
          <w:p w:rsidR="0087074F" w:rsidRPr="0087074F" w:rsidRDefault="0087074F" w:rsidP="0087074F">
            <w:r w:rsidRPr="0087074F">
              <w:t> </w:t>
            </w:r>
          </w:p>
        </w:tc>
      </w:tr>
      <w:tr w:rsidR="0087074F" w:rsidRPr="0087074F" w:rsidTr="0087074F">
        <w:trPr>
          <w:trHeight w:val="360"/>
        </w:trPr>
        <w:tc>
          <w:tcPr>
            <w:tcW w:w="4390" w:type="dxa"/>
            <w:noWrap/>
            <w:hideMark/>
          </w:tcPr>
          <w:p w:rsidR="0087074F" w:rsidRPr="0087074F" w:rsidRDefault="0087074F" w:rsidP="0087074F">
            <w:r w:rsidRPr="0087074F">
              <w:lastRenderedPageBreak/>
              <w:t>Yapılmışsa zeyilnameler, açıklamalar ve bunların isteklilere gönderildiğine dair belgeler var mı?</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795"/>
        </w:trPr>
        <w:tc>
          <w:tcPr>
            <w:tcW w:w="4390" w:type="dxa"/>
            <w:hideMark/>
          </w:tcPr>
          <w:p w:rsidR="0087074F" w:rsidRPr="0087074F" w:rsidRDefault="0087074F" w:rsidP="0087074F">
            <w:r w:rsidRPr="0087074F">
              <w:t>İhale Komisyonunun kurulmasına dair onay var mı? (Komisyon ihale ilanı veya davet tarihini izleyen en geç 3 gün içerisinde ihale yetkilisi tarafından oluşturulur.</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810"/>
        </w:trPr>
        <w:tc>
          <w:tcPr>
            <w:tcW w:w="4390" w:type="dxa"/>
            <w:noWrap/>
            <w:hideMark/>
          </w:tcPr>
          <w:p w:rsidR="0087074F" w:rsidRPr="0087074F" w:rsidRDefault="0087074F" w:rsidP="0087074F">
            <w:r w:rsidRPr="0087074F">
              <w:t>E-teklif açma ve belge kontrol tutanağı var mı? (varsa uygun olmayan belgelerin uygun sayılmama gerekçelerine ilişkin tutanak var mı?)</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450"/>
        </w:trPr>
        <w:tc>
          <w:tcPr>
            <w:tcW w:w="4390" w:type="dxa"/>
            <w:noWrap/>
            <w:hideMark/>
          </w:tcPr>
          <w:p w:rsidR="0087074F" w:rsidRPr="0087074F" w:rsidRDefault="0087074F" w:rsidP="0087074F">
            <w:r w:rsidRPr="0087074F">
              <w:t>İsteklilerce teklif edilen fiyatlar tutanağı</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480"/>
        </w:trPr>
        <w:tc>
          <w:tcPr>
            <w:tcW w:w="4390" w:type="dxa"/>
            <w:noWrap/>
            <w:hideMark/>
          </w:tcPr>
          <w:p w:rsidR="0087074F" w:rsidRPr="0087074F" w:rsidRDefault="0087074F">
            <w:r w:rsidRPr="0087074F">
              <w:t>Teklif Geçerlilik Süresi</w:t>
            </w:r>
          </w:p>
        </w:tc>
        <w:tc>
          <w:tcPr>
            <w:tcW w:w="3118" w:type="dxa"/>
            <w:hideMark/>
          </w:tcPr>
          <w:p w:rsidR="0087074F" w:rsidRPr="002F64AA" w:rsidRDefault="0087074F" w:rsidP="0087074F">
            <w:pPr>
              <w:rPr>
                <w:bCs/>
              </w:rPr>
            </w:pPr>
            <w:r w:rsidRPr="002F64AA">
              <w:rPr>
                <w:bCs/>
              </w:rPr>
              <w:t xml:space="preserve"> Uygun  (   )      Uygun değil   (   ) </w:t>
            </w:r>
          </w:p>
        </w:tc>
        <w:tc>
          <w:tcPr>
            <w:tcW w:w="2686" w:type="dxa"/>
            <w:hideMark/>
          </w:tcPr>
          <w:p w:rsidR="0087074F" w:rsidRPr="0087074F" w:rsidRDefault="0087074F" w:rsidP="0087074F">
            <w:r w:rsidRPr="0087074F">
              <w:t> </w:t>
            </w:r>
          </w:p>
        </w:tc>
      </w:tr>
      <w:tr w:rsidR="0087074F" w:rsidRPr="0087074F" w:rsidTr="0087074F">
        <w:trPr>
          <w:trHeight w:val="345"/>
        </w:trPr>
        <w:tc>
          <w:tcPr>
            <w:tcW w:w="4390" w:type="dxa"/>
            <w:noWrap/>
            <w:hideMark/>
          </w:tcPr>
          <w:p w:rsidR="0087074F" w:rsidRPr="0087074F" w:rsidRDefault="0087074F">
            <w:r w:rsidRPr="0087074F">
              <w:t>Bütün isteklilere ait teklif mektupları</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555"/>
        </w:trPr>
        <w:tc>
          <w:tcPr>
            <w:tcW w:w="4390" w:type="dxa"/>
            <w:hideMark/>
          </w:tcPr>
          <w:p w:rsidR="0087074F" w:rsidRPr="0087074F" w:rsidRDefault="0087074F" w:rsidP="0087074F">
            <w:r w:rsidRPr="0087074F">
              <w:t>Yeterlilik bilgileri tablosu</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690"/>
        </w:trPr>
        <w:tc>
          <w:tcPr>
            <w:tcW w:w="4390" w:type="dxa"/>
            <w:hideMark/>
          </w:tcPr>
          <w:p w:rsidR="0087074F" w:rsidRPr="0087074F" w:rsidRDefault="0087074F" w:rsidP="0087074F">
            <w:r w:rsidRPr="0087074F">
              <w:t>İhale üzerinde kalan istekli ve en avantajlı ikinci teklif sahibinin ihalelere katılmaktan yasaklı olmadıklarına ilişkin Kamu İhale Kurumundan alınacak teyit belgesi</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420"/>
        </w:trPr>
        <w:tc>
          <w:tcPr>
            <w:tcW w:w="4390" w:type="dxa"/>
            <w:hideMark/>
          </w:tcPr>
          <w:p w:rsidR="0087074F" w:rsidRPr="0087074F" w:rsidRDefault="0087074F" w:rsidP="0087074F">
            <w:r w:rsidRPr="0087074F">
              <w:t>İhale komisyon kararı var mı? (İhale yetkilisi komisyon karar tarihini izleyen 5 işgünü içerisinde ihale kararını onaylar.)</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765"/>
        </w:trPr>
        <w:tc>
          <w:tcPr>
            <w:tcW w:w="4390" w:type="dxa"/>
            <w:hideMark/>
          </w:tcPr>
          <w:p w:rsidR="0087074F" w:rsidRPr="0087074F" w:rsidRDefault="0087074F" w:rsidP="0087074F">
            <w:r w:rsidRPr="0087074F">
              <w:t>Kesinleşen ihale kararının bildirilmesine ilişkin Standart forma uygun mektuplar var mı? (İhale yetkilisi tarafından onaylandığı günü izleyen en geç 3 gün içinde ihale üzerinde bırakılan dahil olmak üzere ihaleye teklif veren tüm isteklilere bildirilir.)</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480"/>
        </w:trPr>
        <w:tc>
          <w:tcPr>
            <w:tcW w:w="4390" w:type="dxa"/>
            <w:hideMark/>
          </w:tcPr>
          <w:p w:rsidR="0087074F" w:rsidRPr="0087074F" w:rsidRDefault="0087074F" w:rsidP="0087074F">
            <w:r w:rsidRPr="0087074F">
              <w:t>İdari Şartname'de öngörülen kriterleri taşıyan İŞ DENEYİM BELGELERİ</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360"/>
        </w:trPr>
        <w:tc>
          <w:tcPr>
            <w:tcW w:w="4390" w:type="dxa"/>
            <w:hideMark/>
          </w:tcPr>
          <w:p w:rsidR="0087074F" w:rsidRPr="0087074F" w:rsidRDefault="0087074F" w:rsidP="0087074F">
            <w:r w:rsidRPr="0087074F">
              <w:t>Geçici teminata ilişkin bilgi /süre/tutar</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570"/>
        </w:trPr>
        <w:tc>
          <w:tcPr>
            <w:tcW w:w="4390" w:type="dxa"/>
            <w:hideMark/>
          </w:tcPr>
          <w:p w:rsidR="0087074F" w:rsidRPr="0087074F" w:rsidRDefault="0087074F" w:rsidP="0087074F">
            <w:r w:rsidRPr="0087074F">
              <w:t>İhalede istenmiş ise; Ekonomik ve Mali Yeterliğe ilişkin belgeler (Yeterlilik bilgileri tablosunda bilgiler var mıdır?)</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r w:rsidR="0087074F" w:rsidRPr="0087074F" w:rsidTr="0087074F">
        <w:trPr>
          <w:trHeight w:val="540"/>
        </w:trPr>
        <w:tc>
          <w:tcPr>
            <w:tcW w:w="4390" w:type="dxa"/>
            <w:hideMark/>
          </w:tcPr>
          <w:p w:rsidR="0087074F" w:rsidRPr="0087074F" w:rsidRDefault="0087074F" w:rsidP="0087074F">
            <w:r w:rsidRPr="0087074F">
              <w:t xml:space="preserve">İhale üzerinde kalan istekli ve en avantajlı ikinci teklif sahibinin ihalelere katılmaktan </w:t>
            </w:r>
            <w:r w:rsidRPr="0087074F">
              <w:lastRenderedPageBreak/>
              <w:t>yasaklı olmadıklarına ilişkin Kamu İhale Kurumundan alınacak teyit belgesi</w:t>
            </w:r>
          </w:p>
        </w:tc>
        <w:tc>
          <w:tcPr>
            <w:tcW w:w="3118" w:type="dxa"/>
            <w:hideMark/>
          </w:tcPr>
          <w:p w:rsidR="0087074F" w:rsidRPr="002F64AA" w:rsidRDefault="0087074F" w:rsidP="0087074F">
            <w:pPr>
              <w:rPr>
                <w:bCs/>
              </w:rPr>
            </w:pPr>
            <w:r w:rsidRPr="002F64AA">
              <w:rPr>
                <w:bCs/>
              </w:rPr>
              <w:lastRenderedPageBreak/>
              <w:t xml:space="preserve"> Var      (   )      Yok                (   )   </w:t>
            </w:r>
          </w:p>
        </w:tc>
        <w:tc>
          <w:tcPr>
            <w:tcW w:w="2686" w:type="dxa"/>
            <w:hideMark/>
          </w:tcPr>
          <w:p w:rsidR="0087074F" w:rsidRPr="0087074F" w:rsidRDefault="0087074F" w:rsidP="0087074F">
            <w:r w:rsidRPr="0087074F">
              <w:t> </w:t>
            </w:r>
          </w:p>
        </w:tc>
      </w:tr>
      <w:tr w:rsidR="0087074F" w:rsidRPr="0087074F" w:rsidTr="0087074F">
        <w:trPr>
          <w:trHeight w:val="300"/>
        </w:trPr>
        <w:tc>
          <w:tcPr>
            <w:tcW w:w="4390" w:type="dxa"/>
            <w:hideMark/>
          </w:tcPr>
          <w:p w:rsidR="0087074F" w:rsidRPr="0087074F" w:rsidRDefault="0087074F" w:rsidP="0087074F">
            <w:pPr>
              <w:rPr>
                <w:b/>
                <w:bCs/>
              </w:rPr>
            </w:pPr>
            <w:r w:rsidRPr="0087074F">
              <w:rPr>
                <w:b/>
                <w:bCs/>
              </w:rPr>
              <w:lastRenderedPageBreak/>
              <w:t xml:space="preserve"> </w:t>
            </w:r>
            <w:r w:rsidRPr="0087074F">
              <w:t>İhale süreci ile ilgili diğer belgeler.</w:t>
            </w:r>
          </w:p>
        </w:tc>
        <w:tc>
          <w:tcPr>
            <w:tcW w:w="3118" w:type="dxa"/>
            <w:hideMark/>
          </w:tcPr>
          <w:p w:rsidR="0087074F" w:rsidRPr="002F64AA" w:rsidRDefault="0087074F" w:rsidP="0087074F">
            <w:pPr>
              <w:rPr>
                <w:bCs/>
              </w:rPr>
            </w:pPr>
            <w:r w:rsidRPr="002F64AA">
              <w:rPr>
                <w:bCs/>
              </w:rPr>
              <w:t xml:space="preserve"> Var      (   )      Yok                (   )   </w:t>
            </w:r>
          </w:p>
        </w:tc>
        <w:tc>
          <w:tcPr>
            <w:tcW w:w="2686" w:type="dxa"/>
            <w:hideMark/>
          </w:tcPr>
          <w:p w:rsidR="0087074F" w:rsidRPr="0087074F" w:rsidRDefault="0087074F" w:rsidP="0087074F">
            <w:r w:rsidRPr="0087074F">
              <w:t> </w:t>
            </w:r>
          </w:p>
        </w:tc>
      </w:tr>
    </w:tbl>
    <w:p w:rsidR="0087074F" w:rsidRDefault="0087074F" w:rsidP="00901F04"/>
    <w:p w:rsidR="00BD182F" w:rsidRDefault="00BD182F" w:rsidP="00901F04">
      <w:r w:rsidRPr="00BD182F">
        <w:t xml:space="preserve">KONTROL EDİLMİŞ </w:t>
      </w:r>
      <w:r>
        <w:t>VE</w:t>
      </w:r>
      <w:r w:rsidRPr="00BD182F">
        <w:t xml:space="preserve"> UYGUN GÖRÜLMÜŞTÜR</w:t>
      </w:r>
    </w:p>
    <w:p w:rsidR="00BD182F" w:rsidRDefault="00BD182F" w:rsidP="00901F04">
      <w:r>
        <w:t>AÇIKLAMALAR:</w:t>
      </w:r>
    </w:p>
    <w:p w:rsidR="00CE7222" w:rsidRDefault="00CE7222" w:rsidP="00901F04"/>
    <w:p w:rsidR="00CE7222" w:rsidRDefault="00CE7222" w:rsidP="00901F04"/>
    <w:p w:rsidR="00CE7222" w:rsidRDefault="00CE7222" w:rsidP="00901F04"/>
    <w:p w:rsidR="00CE7222" w:rsidRDefault="00CE7222" w:rsidP="00901F04"/>
    <w:p w:rsidR="00CE7222" w:rsidRDefault="00CE7222" w:rsidP="00901F04"/>
    <w:p w:rsidR="00CE7222" w:rsidRDefault="00CE7222" w:rsidP="00901F04"/>
    <w:p w:rsidR="00CE7222" w:rsidRDefault="00CE7222" w:rsidP="00901F04"/>
    <w:p w:rsidR="00CE7222" w:rsidRDefault="00CE7222" w:rsidP="00901F04"/>
    <w:p w:rsidR="00CE7222" w:rsidRDefault="00CE7222" w:rsidP="00901F04"/>
    <w:p w:rsidR="00CE7222" w:rsidRDefault="00CE7222" w:rsidP="00901F04"/>
    <w:p w:rsidR="00CE7222" w:rsidRDefault="00CE7222" w:rsidP="00901F04"/>
    <w:p w:rsidR="00CE7222" w:rsidRDefault="00CE7222" w:rsidP="00901F04"/>
    <w:p w:rsidR="00CE7222" w:rsidRDefault="00CE7222" w:rsidP="00BD182F">
      <w:pPr>
        <w:ind w:left="5664" w:firstLine="708"/>
      </w:pPr>
    </w:p>
    <w:p w:rsidR="00BD182F" w:rsidRDefault="00BD182F" w:rsidP="00BD182F">
      <w:pPr>
        <w:ind w:left="5664" w:firstLine="708"/>
      </w:pPr>
      <w:r>
        <w:t>Tarih</w:t>
      </w:r>
      <w:r>
        <w:tab/>
      </w:r>
      <w:r>
        <w:tab/>
        <w:t>:</w:t>
      </w:r>
    </w:p>
    <w:p w:rsidR="00901F04" w:rsidRDefault="00901F04" w:rsidP="00985CCD">
      <w:pPr>
        <w:ind w:left="5664" w:firstLine="708"/>
      </w:pPr>
      <w:r>
        <w:t>İmza</w:t>
      </w:r>
      <w:r>
        <w:tab/>
        <w:t xml:space="preserve"> </w:t>
      </w:r>
      <w:r>
        <w:tab/>
        <w:t>:</w:t>
      </w:r>
    </w:p>
    <w:p w:rsidR="00901F04" w:rsidRDefault="00901F04" w:rsidP="00985CCD">
      <w:pPr>
        <w:ind w:left="5664" w:firstLine="708"/>
      </w:pPr>
      <w:r>
        <w:t>Ad Soyad</w:t>
      </w:r>
      <w:r>
        <w:tab/>
        <w:t>:</w:t>
      </w:r>
    </w:p>
    <w:p w:rsidR="00011100" w:rsidRPr="00014C56" w:rsidRDefault="00901F04" w:rsidP="0087074F">
      <w:pPr>
        <w:ind w:left="708" w:firstLine="708"/>
        <w:jc w:val="right"/>
      </w:pPr>
      <w:r>
        <w:t>Ön Mali Kontrol Yetkilisi</w:t>
      </w:r>
    </w:p>
    <w:sectPr w:rsidR="00011100" w:rsidRPr="00014C56"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3E" w:rsidRDefault="00205C3E" w:rsidP="00625423">
      <w:pPr>
        <w:spacing w:after="0" w:line="240" w:lineRule="auto"/>
      </w:pPr>
      <w:r>
        <w:separator/>
      </w:r>
    </w:p>
  </w:endnote>
  <w:endnote w:type="continuationSeparator" w:id="0">
    <w:p w:rsidR="00205C3E" w:rsidRDefault="00205C3E"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A" w:rsidRDefault="0065300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00"/>
      <w:gridCol w:w="3394"/>
      <w:gridCol w:w="3400"/>
    </w:tblGrid>
    <w:tr w:rsidR="003A14EE" w:rsidRPr="003A14EE" w:rsidTr="0065300A">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394"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65300A">
      <w:tc>
        <w:tcPr>
          <w:tcW w:w="3400" w:type="dxa"/>
        </w:tcPr>
        <w:p w:rsidR="003A14EE" w:rsidRPr="003A14EE" w:rsidRDefault="003A14EE" w:rsidP="003A14EE">
          <w:pPr>
            <w:pStyle w:val="Altbilgi"/>
            <w:jc w:val="center"/>
            <w:rPr>
              <w:rFonts w:ascii="Arial Black" w:hAnsi="Arial Black"/>
              <w:sz w:val="18"/>
            </w:rPr>
          </w:pPr>
        </w:p>
      </w:tc>
      <w:tc>
        <w:tcPr>
          <w:tcW w:w="3394" w:type="dxa"/>
        </w:tcPr>
        <w:p w:rsidR="003A14EE" w:rsidRPr="003A14EE" w:rsidRDefault="003A14EE" w:rsidP="003A14EE">
          <w:pPr>
            <w:pStyle w:val="Altbilgi"/>
            <w:jc w:val="center"/>
            <w:rPr>
              <w:rFonts w:ascii="Arial Black" w:hAnsi="Arial Black"/>
              <w:sz w:val="18"/>
            </w:rPr>
          </w:pPr>
        </w:p>
      </w:tc>
      <w:tc>
        <w:tcPr>
          <w:tcW w:w="3400" w:type="dxa"/>
        </w:tcPr>
        <w:p w:rsidR="003A14EE" w:rsidRPr="003A14EE" w:rsidRDefault="003A14EE" w:rsidP="003A14EE">
          <w:pPr>
            <w:pStyle w:val="Altbilgi"/>
            <w:jc w:val="center"/>
            <w:rPr>
              <w:rFonts w:ascii="Arial Black" w:hAnsi="Arial Black"/>
              <w:sz w:val="18"/>
            </w:rPr>
          </w:pPr>
        </w:p>
      </w:tc>
    </w:tr>
  </w:tbl>
  <w:p w:rsidR="003A14EE" w:rsidRDefault="0065300A" w:rsidP="0065300A">
    <w:pPr>
      <w:pStyle w:val="Altbilgi"/>
    </w:pPr>
    <w:r>
      <w:rPr>
        <w:rFonts w:ascii="Arial Black" w:hAnsi="Arial Black"/>
        <w:b/>
        <w:sz w:val="18"/>
        <w:szCs w:val="24"/>
      </w:rPr>
      <w:t>KYT-FRM-361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A" w:rsidRDefault="006530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3E" w:rsidRDefault="00205C3E" w:rsidP="00625423">
      <w:pPr>
        <w:spacing w:after="0" w:line="240" w:lineRule="auto"/>
      </w:pPr>
      <w:r>
        <w:separator/>
      </w:r>
    </w:p>
  </w:footnote>
  <w:footnote w:type="continuationSeparator" w:id="0">
    <w:p w:rsidR="00205C3E" w:rsidRDefault="00205C3E"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A" w:rsidRDefault="0065300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D67382">
          <w:pPr>
            <w:pStyle w:val="stbilgi"/>
            <w:ind w:left="113" w:right="113"/>
            <w:rPr>
              <w:b/>
            </w:rPr>
          </w:pPr>
          <w:r w:rsidRPr="00625423">
            <w:rPr>
              <w:rFonts w:ascii="Arial Black" w:hAnsi="Arial Black"/>
              <w:b/>
              <w:color w:val="8DB3E2" w:themeColor="text2" w:themeTint="66"/>
              <w:sz w:val="20"/>
              <w:szCs w:val="20"/>
            </w:rPr>
            <w:t>S</w:t>
          </w:r>
          <w:r w:rsidR="00D67382">
            <w:rPr>
              <w:rFonts w:ascii="Arial Black" w:hAnsi="Arial Black"/>
              <w:b/>
              <w:color w:val="8DB3E2" w:themeColor="text2" w:themeTint="66"/>
              <w:sz w:val="20"/>
              <w:szCs w:val="20"/>
            </w:rPr>
            <w:t>GDB</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D67382" w:rsidP="00D67382">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 Geliştirme Daire Başkanlığı</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D67382" w:rsidP="00AD3F21">
          <w:pPr>
            <w:pStyle w:val="stbilgi"/>
            <w:jc w:val="center"/>
            <w:rPr>
              <w:rFonts w:ascii="Arial Black" w:hAnsi="Arial Black"/>
              <w:b/>
              <w:sz w:val="18"/>
              <w:szCs w:val="24"/>
            </w:rPr>
          </w:pPr>
          <w:r>
            <w:rPr>
              <w:rFonts w:ascii="Arial Black" w:hAnsi="Arial Black"/>
              <w:b/>
              <w:sz w:val="18"/>
              <w:szCs w:val="24"/>
            </w:rPr>
            <w:t>KAMU ÖN MALİ KONTROL</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65300A" w:rsidP="00AD3F21">
          <w:pPr>
            <w:pStyle w:val="stbilgi"/>
            <w:jc w:val="center"/>
            <w:rPr>
              <w:rFonts w:ascii="Arial Black" w:hAnsi="Arial Black"/>
              <w:b/>
              <w:sz w:val="18"/>
              <w:szCs w:val="24"/>
            </w:rPr>
          </w:pPr>
          <w:r>
            <w:rPr>
              <w:rFonts w:ascii="Arial Black" w:hAnsi="Arial Black"/>
              <w:b/>
              <w:sz w:val="18"/>
              <w:szCs w:val="24"/>
            </w:rPr>
            <w:t>KYT-FRM-361</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65300A"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E5089E" w:rsidP="00E5089E">
          <w:pPr>
            <w:pStyle w:val="stbilgi"/>
            <w:jc w:val="center"/>
            <w:rPr>
              <w:rFonts w:ascii="Arial Black" w:hAnsi="Arial Black"/>
              <w:b/>
              <w:sz w:val="18"/>
              <w:szCs w:val="24"/>
            </w:rPr>
          </w:pPr>
          <w:r w:rsidRPr="00E5089E">
            <w:rPr>
              <w:rFonts w:ascii="Arial Black" w:hAnsi="Arial Black"/>
              <w:b/>
              <w:sz w:val="18"/>
              <w:szCs w:val="24"/>
            </w:rPr>
            <w:t>SÖZLEŞME ÖNCESİNE KADAR MAL/HİZMET ALIMI İHALE DOSYASI</w:t>
          </w:r>
          <w:r>
            <w:rPr>
              <w:rFonts w:ascii="Arial Black" w:hAnsi="Arial Black"/>
              <w:b/>
              <w:sz w:val="18"/>
              <w:szCs w:val="24"/>
            </w:rPr>
            <w:t xml:space="preserve"> </w:t>
          </w:r>
          <w:r w:rsidRPr="00E5089E">
            <w:rPr>
              <w:rFonts w:ascii="Arial Black" w:hAnsi="Arial Black"/>
              <w:b/>
              <w:sz w:val="18"/>
              <w:szCs w:val="24"/>
            </w:rPr>
            <w:t>ÖN MALİ KONTROL FORMU</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F965FC" w:rsidP="00AD3F21">
          <w:pPr>
            <w:pStyle w:val="stbilgi"/>
            <w:jc w:val="center"/>
            <w:rPr>
              <w:rFonts w:ascii="Arial Black" w:hAnsi="Arial Black"/>
              <w:b/>
              <w:sz w:val="18"/>
              <w:szCs w:val="24"/>
            </w:rPr>
          </w:pPr>
          <w:r w:rsidRPr="00F965FC">
            <w:rPr>
              <w:rFonts w:ascii="Arial Black" w:hAnsi="Arial Black"/>
              <w:b/>
              <w:bCs/>
              <w:sz w:val="18"/>
              <w:szCs w:val="24"/>
            </w:rPr>
            <w:fldChar w:fldCharType="begin"/>
          </w:r>
          <w:r w:rsidRPr="00F965FC">
            <w:rPr>
              <w:rFonts w:ascii="Arial Black" w:hAnsi="Arial Black"/>
              <w:b/>
              <w:bCs/>
              <w:sz w:val="18"/>
              <w:szCs w:val="24"/>
            </w:rPr>
            <w:instrText>PAGE  \* Arabic  \* MERGEFORMAT</w:instrText>
          </w:r>
          <w:r w:rsidRPr="00F965FC">
            <w:rPr>
              <w:rFonts w:ascii="Arial Black" w:hAnsi="Arial Black"/>
              <w:b/>
              <w:bCs/>
              <w:sz w:val="18"/>
              <w:szCs w:val="24"/>
            </w:rPr>
            <w:fldChar w:fldCharType="separate"/>
          </w:r>
          <w:r w:rsidR="0065300A">
            <w:rPr>
              <w:rFonts w:ascii="Arial Black" w:hAnsi="Arial Black"/>
              <w:b/>
              <w:bCs/>
              <w:noProof/>
              <w:sz w:val="18"/>
              <w:szCs w:val="24"/>
            </w:rPr>
            <w:t>1</w:t>
          </w:r>
          <w:r w:rsidRPr="00F965FC">
            <w:rPr>
              <w:rFonts w:ascii="Arial Black" w:hAnsi="Arial Black"/>
              <w:b/>
              <w:bCs/>
              <w:sz w:val="18"/>
              <w:szCs w:val="24"/>
            </w:rPr>
            <w:fldChar w:fldCharType="end"/>
          </w:r>
          <w:r w:rsidRPr="00F965FC">
            <w:rPr>
              <w:rFonts w:ascii="Arial Black" w:hAnsi="Arial Black"/>
              <w:b/>
              <w:sz w:val="18"/>
              <w:szCs w:val="24"/>
            </w:rPr>
            <w:t xml:space="preserve"> / </w:t>
          </w:r>
          <w:r w:rsidRPr="00F965FC">
            <w:rPr>
              <w:rFonts w:ascii="Arial Black" w:hAnsi="Arial Black"/>
              <w:b/>
              <w:bCs/>
              <w:sz w:val="18"/>
              <w:szCs w:val="24"/>
            </w:rPr>
            <w:fldChar w:fldCharType="begin"/>
          </w:r>
          <w:r w:rsidRPr="00F965FC">
            <w:rPr>
              <w:rFonts w:ascii="Arial Black" w:hAnsi="Arial Black"/>
              <w:b/>
              <w:bCs/>
              <w:sz w:val="18"/>
              <w:szCs w:val="24"/>
            </w:rPr>
            <w:instrText>NUMPAGES  \* Arabic  \* MERGEFORMAT</w:instrText>
          </w:r>
          <w:r w:rsidRPr="00F965FC">
            <w:rPr>
              <w:rFonts w:ascii="Arial Black" w:hAnsi="Arial Black"/>
              <w:b/>
              <w:bCs/>
              <w:sz w:val="18"/>
              <w:szCs w:val="24"/>
            </w:rPr>
            <w:fldChar w:fldCharType="separate"/>
          </w:r>
          <w:r w:rsidR="0065300A">
            <w:rPr>
              <w:rFonts w:ascii="Arial Black" w:hAnsi="Arial Black"/>
              <w:b/>
              <w:bCs/>
              <w:noProof/>
              <w:sz w:val="18"/>
              <w:szCs w:val="24"/>
            </w:rPr>
            <w:t>4</w:t>
          </w:r>
          <w:r w:rsidRPr="00F965FC">
            <w:rPr>
              <w:rFonts w:ascii="Arial Black" w:hAnsi="Arial Black"/>
              <w:b/>
              <w:bCs/>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0A" w:rsidRDefault="0065300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14C56"/>
    <w:rsid w:val="0007743B"/>
    <w:rsid w:val="001D616D"/>
    <w:rsid w:val="00205C3E"/>
    <w:rsid w:val="002E1C9D"/>
    <w:rsid w:val="002F64AA"/>
    <w:rsid w:val="003A14EE"/>
    <w:rsid w:val="00443B43"/>
    <w:rsid w:val="004D05ED"/>
    <w:rsid w:val="00510D6F"/>
    <w:rsid w:val="0059492C"/>
    <w:rsid w:val="005D5B5A"/>
    <w:rsid w:val="00625423"/>
    <w:rsid w:val="0065300A"/>
    <w:rsid w:val="00692496"/>
    <w:rsid w:val="006C376D"/>
    <w:rsid w:val="0072221C"/>
    <w:rsid w:val="00750D8B"/>
    <w:rsid w:val="00772C3A"/>
    <w:rsid w:val="00855D5B"/>
    <w:rsid w:val="0087074F"/>
    <w:rsid w:val="00892509"/>
    <w:rsid w:val="008B050F"/>
    <w:rsid w:val="00901F04"/>
    <w:rsid w:val="00985CCD"/>
    <w:rsid w:val="00A80E5E"/>
    <w:rsid w:val="00AD3F21"/>
    <w:rsid w:val="00AE3D59"/>
    <w:rsid w:val="00B70A73"/>
    <w:rsid w:val="00BD182F"/>
    <w:rsid w:val="00CD0297"/>
    <w:rsid w:val="00CE7222"/>
    <w:rsid w:val="00CE7EF6"/>
    <w:rsid w:val="00D63347"/>
    <w:rsid w:val="00D67382"/>
    <w:rsid w:val="00DB7BA3"/>
    <w:rsid w:val="00E5089E"/>
    <w:rsid w:val="00F96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E5369-6827-4697-B24F-1B0626FD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497669">
      <w:bodyDiv w:val="1"/>
      <w:marLeft w:val="0"/>
      <w:marRight w:val="0"/>
      <w:marTop w:val="0"/>
      <w:marBottom w:val="0"/>
      <w:divBdr>
        <w:top w:val="none" w:sz="0" w:space="0" w:color="auto"/>
        <w:left w:val="none" w:sz="0" w:space="0" w:color="auto"/>
        <w:bottom w:val="none" w:sz="0" w:space="0" w:color="auto"/>
        <w:right w:val="none" w:sz="0" w:space="0" w:color="auto"/>
      </w:divBdr>
    </w:div>
    <w:div w:id="17565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4E67E-E5A8-4D40-A246-75909A5A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6057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2025-12-26T05:44:00Z</dcterms:created>
  <dcterms:modified xsi:type="dcterms:W3CDTF">2025-12-26T05:44:00Z</dcterms:modified>
</cp:coreProperties>
</file>