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96" w:rsidRPr="00343115" w:rsidRDefault="00343115" w:rsidP="00343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15">
        <w:rPr>
          <w:rFonts w:ascii="Times New Roman" w:hAnsi="Times New Roman" w:cs="Times New Roman"/>
          <w:b/>
          <w:sz w:val="28"/>
          <w:szCs w:val="28"/>
        </w:rPr>
        <w:t>YOZGAT BOZOK ÜNİVERSİTESİ ANAHTAR PERFORMANS GÖSTERGELERİ</w:t>
      </w:r>
    </w:p>
    <w:tbl>
      <w:tblPr>
        <w:tblStyle w:val="TabloKlavuzu"/>
        <w:tblpPr w:leftFromText="141" w:rightFromText="141" w:vertAnchor="text" w:horzAnchor="margin" w:tblpXSpec="center" w:tblpY="209"/>
        <w:tblW w:w="10350" w:type="dxa"/>
        <w:tblLook w:val="04A0" w:firstRow="1" w:lastRow="0" w:firstColumn="1" w:lastColumn="0" w:noHBand="0" w:noVBand="1"/>
      </w:tblPr>
      <w:tblGrid>
        <w:gridCol w:w="775"/>
        <w:gridCol w:w="6404"/>
        <w:gridCol w:w="1047"/>
        <w:gridCol w:w="1062"/>
        <w:gridCol w:w="1062"/>
      </w:tblGrid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4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ANAHTAR PERFORMANS GÖSTERGELERİ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Yabancı Uyruklu Öğrenci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59D4" w:rsidRPr="00EE59D4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Toplam Yüksek Lisans Öğrenci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58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28B2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71F4" w:rsidRPr="00C771F4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Doktora Öğrenci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5828B2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71F4" w:rsidRPr="00C771F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Üniversiteden Ayrılan Öğrenci Sayısı (Mezunlar Hariç)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02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71F4" w:rsidRPr="00C771F4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</w:tr>
      <w:tr w:rsidR="009E4557" w:rsidRPr="00343115" w:rsidTr="009E4557">
        <w:trPr>
          <w:trHeight w:val="7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Kurumun stratejik planında yer alan eğitim ve öğretim faaliyetlerine ilişkin hedefleri gerçekleştirme yüzdesi (% olarak)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50,32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71F4" w:rsidRPr="00C771F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E4557" w:rsidRPr="00343115" w:rsidTr="009E4557">
        <w:trPr>
          <w:trHeight w:val="7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Kurumun stratejik planında yer alan araştırma faaliyetlerine ilişkin hedefleri gerçekleştirme yüzdesi (% olarak)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43,36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1B71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37</w:t>
            </w:r>
          </w:p>
        </w:tc>
      </w:tr>
      <w:tr w:rsidR="009E4557" w:rsidRPr="00343115" w:rsidTr="009E4557">
        <w:trPr>
          <w:trHeight w:val="7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Kurumun stratejik planında yer alan idari faaliyetlerine ilişkin hedefleri gerçekleştirme yüzdesi (% olarak)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1B71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39</w:t>
            </w:r>
          </w:p>
        </w:tc>
      </w:tr>
      <w:tr w:rsidR="009E4557" w:rsidRPr="00343115" w:rsidTr="009E4557">
        <w:trPr>
          <w:trHeight w:val="7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Kurumun stratejik planında yer alan toplumsal hizmet faaliyetlerine ilişkin hedefleri gerçekleştirme yüzdesi (% olarak)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10,81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54,98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1B71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37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URAP Dünya Sıralaması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82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5F8F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1B71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2078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URAP Türkiye Sıralaması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825F8F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1B71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90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Öğrenci Değişim Programları İle Gelen Öğrenci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4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5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Öğrenci Değişim Programları İle Giden Öğrenci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4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5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1B71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1</w:t>
            </w:r>
          </w:p>
        </w:tc>
      </w:tr>
      <w:tr w:rsidR="009E4557" w:rsidRPr="00343115" w:rsidTr="009E4557">
        <w:trPr>
          <w:trHeight w:val="405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Öğretim Elemanı Değişim Programları İle Gelen Öğretim Elemanı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4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1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557" w:rsidRPr="00343115" w:rsidTr="009E4557">
        <w:trPr>
          <w:trHeight w:val="42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Öğretim Elemanı Değişim Programları İle Giden Öğretim Elemanı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4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1B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E4557" w:rsidRPr="00343115" w:rsidTr="009E4557">
        <w:trPr>
          <w:trHeight w:val="1125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 xml:space="preserve">Kurumun Web Sayfasından İzlenebilen, Program Bilgi Paketi Tamamlanmış Ön Lisans + Lisans + Yüksek Lisans + Doktora Programı Sayısının Toplam Program </w:t>
            </w:r>
            <w:proofErr w:type="spellStart"/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Sayısı'na</w:t>
            </w:r>
            <w:proofErr w:type="spellEnd"/>
            <w:r w:rsidRPr="00343115">
              <w:rPr>
                <w:rFonts w:ascii="Times New Roman" w:hAnsi="Times New Roman" w:cs="Times New Roman"/>
                <w:sz w:val="24"/>
                <w:szCs w:val="24"/>
              </w:rPr>
              <w:t xml:space="preserve"> Oranı</w:t>
            </w:r>
          </w:p>
        </w:tc>
        <w:tc>
          <w:tcPr>
            <w:tcW w:w="1047" w:type="dxa"/>
            <w:noWrap/>
            <w:hideMark/>
          </w:tcPr>
          <w:p w:rsidR="00BA4640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  <w:p w:rsidR="009E4557" w:rsidRPr="00BA4640" w:rsidRDefault="009E4557" w:rsidP="00BA4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noWrap/>
            <w:hideMark/>
          </w:tcPr>
          <w:p w:rsidR="009E4557" w:rsidRPr="00343115" w:rsidRDefault="00825F8F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79D4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100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 xml:space="preserve">Çift </w:t>
            </w:r>
            <w:proofErr w:type="spellStart"/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anadal</w:t>
            </w:r>
            <w:proofErr w:type="spellEnd"/>
            <w:r w:rsidRPr="00343115">
              <w:rPr>
                <w:rFonts w:ascii="Times New Roman" w:hAnsi="Times New Roman" w:cs="Times New Roman"/>
                <w:sz w:val="24"/>
                <w:szCs w:val="24"/>
              </w:rPr>
              <w:t xml:space="preserve"> yapan lisans öğrenci oranı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5F8F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79D4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0,007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Yan dal yapan lisans öğrenci oranı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A1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5F8F">
              <w:rPr>
                <w:rFonts w:ascii="Times New Roman" w:hAnsi="Times New Roman" w:cs="Times New Roman"/>
                <w:sz w:val="24"/>
                <w:szCs w:val="24"/>
              </w:rPr>
              <w:t>0,0003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79D4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0,001</w:t>
            </w:r>
          </w:p>
        </w:tc>
      </w:tr>
      <w:tr w:rsidR="009E4557" w:rsidRPr="00343115" w:rsidTr="009E4557">
        <w:trPr>
          <w:trHeight w:val="7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YKS Yükseköğretim Programları ve Kontenjanları Kılavuzunda akredite olduğu belirtilen lisans programı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4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4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279D4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2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(Toplam Öğrenci Sayısı) / (Öğretim Elemanı Sayısı) Oranı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5F8F">
              <w:rPr>
                <w:rFonts w:ascii="Times New Roman" w:hAnsi="Times New Roman" w:cs="Times New Roman"/>
                <w:sz w:val="24"/>
                <w:szCs w:val="24"/>
              </w:rPr>
              <w:t>21,82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5F8F"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1062" w:type="dxa"/>
          </w:tcPr>
          <w:p w:rsidR="009E4557" w:rsidRPr="00343115" w:rsidRDefault="009426E2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22,697</w:t>
            </w:r>
            <w:r w:rsidR="009E4557"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Yabancı Uyruklu Öğrenci Sayısı/Toplam Öğrenci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706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26E2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0,064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Doktora öğrenci sayısı / Toplam öğrenci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58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28B2">
              <w:rPr>
                <w:rFonts w:ascii="Times New Roman" w:hAnsi="Times New Roman" w:cs="Times New Roman"/>
                <w:sz w:val="24"/>
                <w:szCs w:val="24"/>
              </w:rPr>
              <w:t>0,0035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26E2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0,005</w:t>
            </w:r>
          </w:p>
        </w:tc>
      </w:tr>
      <w:tr w:rsidR="009E4557" w:rsidRPr="00343115" w:rsidTr="009E4557">
        <w:trPr>
          <w:trHeight w:val="525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Yabancı Uyruklu Öğretim elemanı Sayısı/Toplam Öğretim elemanı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58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7069">
              <w:rPr>
                <w:rFonts w:ascii="Times New Roman" w:hAnsi="Times New Roman" w:cs="Times New Roman"/>
                <w:sz w:val="24"/>
                <w:szCs w:val="24"/>
              </w:rPr>
              <w:t>0,037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26E2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0,009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SCI, SSCI ve A&amp;HCI endeksli dergilerdeki yıllık yayın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A33205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26E2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335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Atıf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A3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3205"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26E2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4,378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Uluslararası İşbirliği ile Yapılmış Yayın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A3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3320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26E2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85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Öğretim Üyesi Başına Tamamlanan Dış Destekli Proje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0,0048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26E2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0,012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Sonuçlanan Patent, faydalı model veya tasarım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2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557" w:rsidRPr="00343115" w:rsidTr="009E4557">
        <w:trPr>
          <w:trHeight w:val="48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Kurumun Kendi Yürüttüğü Sosyal Sorumluluk Projelerinin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26E2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79</w:t>
            </w:r>
          </w:p>
        </w:tc>
      </w:tr>
      <w:tr w:rsidR="009E4557" w:rsidRPr="00343115" w:rsidTr="009E4557">
        <w:trPr>
          <w:trHeight w:val="450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SEM, Hayat Boyu Öğrenme Merkezi vb. Yıllık Eğitim Saati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26E2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328</w:t>
            </w:r>
          </w:p>
        </w:tc>
      </w:tr>
      <w:tr w:rsidR="009E4557" w:rsidRPr="00343115" w:rsidTr="009E4557">
        <w:trPr>
          <w:trHeight w:val="465"/>
        </w:trPr>
        <w:tc>
          <w:tcPr>
            <w:tcW w:w="775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404" w:type="dxa"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SEM, Hayat Boyu Öğrenme Merkezi vb. Yıllık Eğitim Alan Kişi Sayısı</w:t>
            </w:r>
          </w:p>
        </w:tc>
        <w:tc>
          <w:tcPr>
            <w:tcW w:w="1047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A464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62" w:type="dxa"/>
            <w:noWrap/>
            <w:hideMark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2BBA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062" w:type="dxa"/>
          </w:tcPr>
          <w:p w:rsidR="009E4557" w:rsidRPr="00343115" w:rsidRDefault="009E4557" w:rsidP="009E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26E2">
              <w:rPr>
                <w:rFonts w:ascii="Arial" w:hAnsi="Arial" w:cs="Arial"/>
                <w:color w:val="333333"/>
                <w:sz w:val="21"/>
                <w:szCs w:val="21"/>
                <w:shd w:val="clear" w:color="auto" w:fill="F3F4F6"/>
              </w:rPr>
              <w:t>368</w:t>
            </w:r>
            <w:bookmarkStart w:id="0" w:name="_GoBack"/>
            <w:bookmarkEnd w:id="0"/>
          </w:p>
        </w:tc>
      </w:tr>
    </w:tbl>
    <w:p w:rsidR="00343115" w:rsidRDefault="00343115"/>
    <w:p w:rsidR="00343115" w:rsidRDefault="00343115"/>
    <w:sectPr w:rsidR="0034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15"/>
    <w:rsid w:val="00022BBA"/>
    <w:rsid w:val="002605CD"/>
    <w:rsid w:val="00343115"/>
    <w:rsid w:val="003E05F0"/>
    <w:rsid w:val="005828B2"/>
    <w:rsid w:val="00587069"/>
    <w:rsid w:val="00692496"/>
    <w:rsid w:val="00714CB6"/>
    <w:rsid w:val="007A13A3"/>
    <w:rsid w:val="00816CD5"/>
    <w:rsid w:val="00825F8F"/>
    <w:rsid w:val="009426E2"/>
    <w:rsid w:val="009E4557"/>
    <w:rsid w:val="00A279D4"/>
    <w:rsid w:val="00A33205"/>
    <w:rsid w:val="00BA4640"/>
    <w:rsid w:val="00C771F4"/>
    <w:rsid w:val="00C87769"/>
    <w:rsid w:val="00E61B71"/>
    <w:rsid w:val="00E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</cp:lastModifiedBy>
  <cp:revision>7</cp:revision>
  <dcterms:created xsi:type="dcterms:W3CDTF">2023-11-23T07:37:00Z</dcterms:created>
  <dcterms:modified xsi:type="dcterms:W3CDTF">2023-11-23T08:04:00Z</dcterms:modified>
</cp:coreProperties>
</file>