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BE22" w14:textId="77777777" w:rsidR="002B56E6" w:rsidRPr="009F356F" w:rsidRDefault="002B56E6" w:rsidP="00023430">
      <w:pPr>
        <w:jc w:val="center"/>
        <w:rPr>
          <w:rFonts w:ascii="Times New Roman" w:hAnsi="Times New Roman" w:cs="Times New Roman"/>
          <w:b/>
          <w:sz w:val="18"/>
          <w:szCs w:val="18"/>
        </w:rPr>
      </w:pPr>
      <w:r w:rsidRPr="009F356F">
        <w:rPr>
          <w:rFonts w:ascii="Times New Roman" w:hAnsi="Times New Roman" w:cs="Times New Roman"/>
          <w:sz w:val="18"/>
          <w:szCs w:val="18"/>
        </w:rPr>
        <w:br w:type="textWrapping" w:clear="all"/>
      </w:r>
      <w:r w:rsidRPr="009F356F">
        <w:rPr>
          <w:rFonts w:ascii="Times New Roman" w:hAnsi="Times New Roman" w:cs="Times New Roman"/>
          <w:b/>
          <w:sz w:val="18"/>
          <w:szCs w:val="18"/>
        </w:rPr>
        <w:t>RİSK ANALİZİ</w:t>
      </w:r>
      <w:r w:rsidR="00474BDF" w:rsidRPr="009F356F">
        <w:rPr>
          <w:rFonts w:ascii="Times New Roman" w:hAnsi="Times New Roman" w:cs="Times New Roman"/>
          <w:b/>
          <w:sz w:val="18"/>
          <w:szCs w:val="18"/>
        </w:rPr>
        <w:t xml:space="preserve"> HAZIRLAMA REHBERİ</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6"/>
        <w:gridCol w:w="6700"/>
      </w:tblGrid>
      <w:tr w:rsidR="002B56E6" w:rsidRPr="009F356F" w14:paraId="657A0817" w14:textId="77777777" w:rsidTr="00474BDF">
        <w:trPr>
          <w:trHeight w:val="794"/>
        </w:trPr>
        <w:tc>
          <w:tcPr>
            <w:tcW w:w="3626" w:type="dxa"/>
            <w:vAlign w:val="center"/>
          </w:tcPr>
          <w:p w14:paraId="2D9BED67" w14:textId="77777777" w:rsidR="002B56E6" w:rsidRPr="009F356F" w:rsidRDefault="002B56E6" w:rsidP="003B45B4">
            <w:pPr>
              <w:keepNext/>
              <w:spacing w:after="0" w:line="240" w:lineRule="auto"/>
              <w:outlineLvl w:val="2"/>
              <w:rPr>
                <w:rFonts w:ascii="Times New Roman" w:hAnsi="Times New Roman" w:cs="Times New Roman"/>
                <w:b/>
                <w:sz w:val="18"/>
                <w:szCs w:val="18"/>
              </w:rPr>
            </w:pPr>
            <w:r w:rsidRPr="009F356F">
              <w:rPr>
                <w:rFonts w:ascii="Times New Roman" w:hAnsi="Times New Roman" w:cs="Times New Roman"/>
                <w:b/>
                <w:sz w:val="18"/>
                <w:szCs w:val="18"/>
              </w:rPr>
              <w:t>HAZIRLAYAN</w:t>
            </w:r>
          </w:p>
        </w:tc>
        <w:tc>
          <w:tcPr>
            <w:tcW w:w="6937" w:type="dxa"/>
            <w:vAlign w:val="center"/>
          </w:tcPr>
          <w:p w14:paraId="51EF5418"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09CD13D8" w14:textId="77777777" w:rsidTr="00474BDF">
        <w:trPr>
          <w:trHeight w:val="794"/>
        </w:trPr>
        <w:tc>
          <w:tcPr>
            <w:tcW w:w="3626" w:type="dxa"/>
            <w:vAlign w:val="center"/>
          </w:tcPr>
          <w:p w14:paraId="15953F5D" w14:textId="77777777" w:rsidR="002B56E6" w:rsidRPr="009F356F" w:rsidRDefault="002B56E6" w:rsidP="003B45B4">
            <w:pPr>
              <w:keepNext/>
              <w:spacing w:after="0" w:line="240" w:lineRule="auto"/>
              <w:jc w:val="both"/>
              <w:outlineLvl w:val="2"/>
              <w:rPr>
                <w:rFonts w:ascii="Times New Roman" w:hAnsi="Times New Roman" w:cs="Times New Roman"/>
                <w:b/>
                <w:sz w:val="18"/>
                <w:szCs w:val="18"/>
              </w:rPr>
            </w:pPr>
            <w:r w:rsidRPr="009F356F">
              <w:rPr>
                <w:rFonts w:ascii="Times New Roman" w:hAnsi="Times New Roman" w:cs="Times New Roman"/>
                <w:b/>
                <w:sz w:val="18"/>
                <w:szCs w:val="18"/>
              </w:rPr>
              <w:t>HAZIRLANIŞ TARİHİ</w:t>
            </w:r>
          </w:p>
        </w:tc>
        <w:tc>
          <w:tcPr>
            <w:tcW w:w="6937" w:type="dxa"/>
            <w:vAlign w:val="center"/>
          </w:tcPr>
          <w:p w14:paraId="19AC8092"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3A52F05B" w14:textId="77777777" w:rsidTr="00474BDF">
        <w:trPr>
          <w:trHeight w:val="794"/>
        </w:trPr>
        <w:tc>
          <w:tcPr>
            <w:tcW w:w="3626" w:type="dxa"/>
            <w:vAlign w:val="center"/>
          </w:tcPr>
          <w:p w14:paraId="1B7EFECB" w14:textId="77777777" w:rsidR="002B56E6" w:rsidRPr="009F356F" w:rsidRDefault="002B56E6" w:rsidP="003B45B4">
            <w:pPr>
              <w:keepNext/>
              <w:spacing w:after="0" w:line="240" w:lineRule="auto"/>
              <w:jc w:val="both"/>
              <w:outlineLvl w:val="2"/>
              <w:rPr>
                <w:rFonts w:ascii="Times New Roman" w:hAnsi="Times New Roman" w:cs="Times New Roman"/>
                <w:b/>
                <w:sz w:val="18"/>
                <w:szCs w:val="18"/>
              </w:rPr>
            </w:pPr>
            <w:r w:rsidRPr="009F356F">
              <w:rPr>
                <w:rFonts w:ascii="Times New Roman" w:hAnsi="Times New Roman" w:cs="Times New Roman"/>
                <w:b/>
                <w:sz w:val="18"/>
                <w:szCs w:val="18"/>
              </w:rPr>
              <w:t>GEÇERLİLİK TARİHİ</w:t>
            </w:r>
          </w:p>
        </w:tc>
        <w:tc>
          <w:tcPr>
            <w:tcW w:w="6937" w:type="dxa"/>
            <w:vAlign w:val="center"/>
          </w:tcPr>
          <w:p w14:paraId="7201637F"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34A4F1A3" w14:textId="77777777" w:rsidTr="00474BDF">
        <w:trPr>
          <w:trHeight w:val="794"/>
        </w:trPr>
        <w:tc>
          <w:tcPr>
            <w:tcW w:w="3626" w:type="dxa"/>
            <w:vAlign w:val="center"/>
          </w:tcPr>
          <w:p w14:paraId="1ADB9838" w14:textId="77777777" w:rsidR="002B56E6" w:rsidRPr="009F356F" w:rsidRDefault="002B56E6" w:rsidP="003B45B4">
            <w:pPr>
              <w:keepNext/>
              <w:spacing w:after="0" w:line="240" w:lineRule="auto"/>
              <w:jc w:val="both"/>
              <w:outlineLvl w:val="2"/>
              <w:rPr>
                <w:rFonts w:ascii="Times New Roman" w:hAnsi="Times New Roman" w:cs="Times New Roman"/>
                <w:b/>
                <w:sz w:val="18"/>
                <w:szCs w:val="18"/>
              </w:rPr>
            </w:pPr>
            <w:r w:rsidRPr="009F356F">
              <w:rPr>
                <w:rFonts w:ascii="Times New Roman" w:hAnsi="Times New Roman" w:cs="Times New Roman"/>
                <w:b/>
                <w:sz w:val="18"/>
                <w:szCs w:val="18"/>
              </w:rPr>
              <w:t>REVİZYON NO</w:t>
            </w:r>
          </w:p>
        </w:tc>
        <w:tc>
          <w:tcPr>
            <w:tcW w:w="6937" w:type="dxa"/>
            <w:vAlign w:val="center"/>
          </w:tcPr>
          <w:p w14:paraId="756B68EB"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580E35A5" w14:textId="77777777" w:rsidTr="00474BDF">
        <w:trPr>
          <w:trHeight w:val="794"/>
        </w:trPr>
        <w:tc>
          <w:tcPr>
            <w:tcW w:w="3626" w:type="dxa"/>
            <w:vAlign w:val="center"/>
          </w:tcPr>
          <w:p w14:paraId="36D6D434" w14:textId="77777777" w:rsidR="002B56E6" w:rsidRPr="009F356F" w:rsidRDefault="002B56E6" w:rsidP="003B45B4">
            <w:pPr>
              <w:keepNext/>
              <w:spacing w:after="0" w:line="240" w:lineRule="auto"/>
              <w:jc w:val="both"/>
              <w:outlineLvl w:val="2"/>
              <w:rPr>
                <w:rFonts w:ascii="Times New Roman" w:hAnsi="Times New Roman" w:cs="Times New Roman"/>
                <w:b/>
                <w:sz w:val="18"/>
                <w:szCs w:val="18"/>
              </w:rPr>
            </w:pPr>
            <w:r w:rsidRPr="009F356F">
              <w:rPr>
                <w:rFonts w:ascii="Times New Roman" w:hAnsi="Times New Roman" w:cs="Times New Roman"/>
                <w:b/>
                <w:sz w:val="18"/>
                <w:szCs w:val="18"/>
              </w:rPr>
              <w:t>REVİZYON TARİHİ</w:t>
            </w:r>
          </w:p>
        </w:tc>
        <w:tc>
          <w:tcPr>
            <w:tcW w:w="6937" w:type="dxa"/>
            <w:vAlign w:val="center"/>
          </w:tcPr>
          <w:p w14:paraId="6A97AE7F"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264913C8" w14:textId="77777777" w:rsidTr="00474BDF">
        <w:trPr>
          <w:trHeight w:val="794"/>
        </w:trPr>
        <w:tc>
          <w:tcPr>
            <w:tcW w:w="3626" w:type="dxa"/>
            <w:vAlign w:val="center"/>
          </w:tcPr>
          <w:p w14:paraId="342CF048" w14:textId="77777777" w:rsidR="002B56E6" w:rsidRPr="009F356F" w:rsidRDefault="002B56E6" w:rsidP="003B45B4">
            <w:pPr>
              <w:keepNext/>
              <w:spacing w:after="0" w:line="240" w:lineRule="auto"/>
              <w:jc w:val="both"/>
              <w:outlineLvl w:val="2"/>
              <w:rPr>
                <w:rFonts w:ascii="Times New Roman" w:hAnsi="Times New Roman" w:cs="Times New Roman"/>
                <w:b/>
                <w:sz w:val="18"/>
                <w:szCs w:val="18"/>
              </w:rPr>
            </w:pPr>
            <w:bookmarkStart w:id="0" w:name="_Toc378938839"/>
            <w:bookmarkStart w:id="1" w:name="_Toc379185830"/>
            <w:r w:rsidRPr="009F356F">
              <w:rPr>
                <w:rFonts w:ascii="Times New Roman" w:hAnsi="Times New Roman" w:cs="Times New Roman"/>
                <w:b/>
                <w:sz w:val="18"/>
                <w:szCs w:val="18"/>
              </w:rPr>
              <w:t>FAKÜLTE ADI</w:t>
            </w:r>
            <w:bookmarkEnd w:id="0"/>
            <w:bookmarkEnd w:id="1"/>
          </w:p>
        </w:tc>
        <w:tc>
          <w:tcPr>
            <w:tcW w:w="6937" w:type="dxa"/>
            <w:vAlign w:val="center"/>
          </w:tcPr>
          <w:p w14:paraId="3B0ABEDE"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49A9BCD3" w14:textId="77777777" w:rsidTr="00474BDF">
        <w:trPr>
          <w:trHeight w:val="794"/>
        </w:trPr>
        <w:tc>
          <w:tcPr>
            <w:tcW w:w="3626" w:type="dxa"/>
            <w:vAlign w:val="center"/>
          </w:tcPr>
          <w:p w14:paraId="5C889DEC" w14:textId="77777777" w:rsidR="002B56E6" w:rsidRPr="009F356F" w:rsidRDefault="002B56E6" w:rsidP="003B45B4">
            <w:pPr>
              <w:spacing w:after="0" w:line="240" w:lineRule="auto"/>
              <w:jc w:val="both"/>
              <w:rPr>
                <w:rFonts w:ascii="Times New Roman" w:hAnsi="Times New Roman" w:cs="Times New Roman"/>
                <w:b/>
                <w:sz w:val="18"/>
                <w:szCs w:val="18"/>
              </w:rPr>
            </w:pPr>
            <w:r w:rsidRPr="009F356F">
              <w:rPr>
                <w:rFonts w:ascii="Times New Roman" w:hAnsi="Times New Roman" w:cs="Times New Roman"/>
                <w:b/>
                <w:sz w:val="18"/>
                <w:szCs w:val="18"/>
              </w:rPr>
              <w:t xml:space="preserve">FAKÜLTE ADRESİ </w:t>
            </w:r>
          </w:p>
        </w:tc>
        <w:tc>
          <w:tcPr>
            <w:tcW w:w="6937" w:type="dxa"/>
            <w:vAlign w:val="center"/>
          </w:tcPr>
          <w:p w14:paraId="001F3E68"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32A2AD2E" w14:textId="77777777" w:rsidTr="00474BDF">
        <w:trPr>
          <w:trHeight w:val="794"/>
        </w:trPr>
        <w:tc>
          <w:tcPr>
            <w:tcW w:w="3626" w:type="dxa"/>
            <w:vAlign w:val="center"/>
          </w:tcPr>
          <w:p w14:paraId="0FBDC878" w14:textId="77777777" w:rsidR="002B56E6" w:rsidRPr="009F356F" w:rsidRDefault="002B56E6" w:rsidP="003B45B4">
            <w:pPr>
              <w:spacing w:after="0" w:line="240" w:lineRule="auto"/>
              <w:jc w:val="both"/>
              <w:rPr>
                <w:rFonts w:ascii="Times New Roman" w:hAnsi="Times New Roman" w:cs="Times New Roman"/>
                <w:b/>
                <w:sz w:val="18"/>
                <w:szCs w:val="18"/>
              </w:rPr>
            </w:pPr>
            <w:r w:rsidRPr="009F356F">
              <w:rPr>
                <w:rFonts w:ascii="Times New Roman" w:hAnsi="Times New Roman" w:cs="Times New Roman"/>
                <w:b/>
                <w:sz w:val="18"/>
                <w:szCs w:val="18"/>
              </w:rPr>
              <w:t>TELEFON</w:t>
            </w:r>
          </w:p>
        </w:tc>
        <w:tc>
          <w:tcPr>
            <w:tcW w:w="6937" w:type="dxa"/>
            <w:vAlign w:val="center"/>
          </w:tcPr>
          <w:p w14:paraId="7EC04EF9"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2A559A53" w14:textId="77777777" w:rsidTr="00474BDF">
        <w:trPr>
          <w:trHeight w:val="794"/>
        </w:trPr>
        <w:tc>
          <w:tcPr>
            <w:tcW w:w="3626" w:type="dxa"/>
            <w:vAlign w:val="center"/>
          </w:tcPr>
          <w:p w14:paraId="25DA87F8" w14:textId="77777777" w:rsidR="002B56E6" w:rsidRPr="009F356F" w:rsidRDefault="002B56E6" w:rsidP="003B45B4">
            <w:pPr>
              <w:spacing w:after="0" w:line="240" w:lineRule="auto"/>
              <w:jc w:val="both"/>
              <w:rPr>
                <w:rFonts w:ascii="Times New Roman" w:hAnsi="Times New Roman" w:cs="Times New Roman"/>
                <w:b/>
                <w:sz w:val="18"/>
                <w:szCs w:val="18"/>
              </w:rPr>
            </w:pPr>
            <w:r w:rsidRPr="009F356F">
              <w:rPr>
                <w:rFonts w:ascii="Times New Roman" w:hAnsi="Times New Roman" w:cs="Times New Roman"/>
                <w:b/>
                <w:sz w:val="18"/>
                <w:szCs w:val="18"/>
              </w:rPr>
              <w:t>ÇALIŞAN SAYISI</w:t>
            </w:r>
          </w:p>
        </w:tc>
        <w:tc>
          <w:tcPr>
            <w:tcW w:w="6937" w:type="dxa"/>
            <w:vAlign w:val="center"/>
          </w:tcPr>
          <w:p w14:paraId="4B9EE8CB"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6BC571FF" w14:textId="77777777" w:rsidTr="00474BDF">
        <w:trPr>
          <w:trHeight w:val="794"/>
        </w:trPr>
        <w:tc>
          <w:tcPr>
            <w:tcW w:w="3626" w:type="dxa"/>
            <w:vAlign w:val="center"/>
          </w:tcPr>
          <w:p w14:paraId="310E2F2E" w14:textId="77777777" w:rsidR="002B56E6" w:rsidRPr="009F356F" w:rsidRDefault="002B56E6" w:rsidP="003B45B4">
            <w:pPr>
              <w:spacing w:after="0" w:line="240" w:lineRule="auto"/>
              <w:jc w:val="both"/>
              <w:rPr>
                <w:rFonts w:ascii="Times New Roman" w:hAnsi="Times New Roman" w:cs="Times New Roman"/>
                <w:b/>
                <w:sz w:val="18"/>
                <w:szCs w:val="18"/>
              </w:rPr>
            </w:pPr>
            <w:r w:rsidRPr="009F356F">
              <w:rPr>
                <w:rFonts w:ascii="Times New Roman" w:hAnsi="Times New Roman" w:cs="Times New Roman"/>
                <w:b/>
                <w:sz w:val="18"/>
                <w:szCs w:val="18"/>
              </w:rPr>
              <w:t>SAYFA SAYISI</w:t>
            </w:r>
          </w:p>
        </w:tc>
        <w:tc>
          <w:tcPr>
            <w:tcW w:w="6937" w:type="dxa"/>
            <w:vAlign w:val="center"/>
          </w:tcPr>
          <w:p w14:paraId="0834C710"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23F03606" w14:textId="77777777" w:rsidTr="00474BDF">
        <w:trPr>
          <w:trHeight w:val="794"/>
        </w:trPr>
        <w:tc>
          <w:tcPr>
            <w:tcW w:w="3626" w:type="dxa"/>
            <w:vAlign w:val="center"/>
          </w:tcPr>
          <w:p w14:paraId="10B344E4" w14:textId="77777777" w:rsidR="002B56E6" w:rsidRPr="009F356F" w:rsidRDefault="002B56E6" w:rsidP="003B45B4">
            <w:pPr>
              <w:spacing w:after="0" w:line="240" w:lineRule="auto"/>
              <w:jc w:val="both"/>
              <w:rPr>
                <w:rFonts w:ascii="Times New Roman" w:hAnsi="Times New Roman" w:cs="Times New Roman"/>
                <w:b/>
                <w:sz w:val="18"/>
                <w:szCs w:val="18"/>
              </w:rPr>
            </w:pPr>
            <w:r w:rsidRPr="009F356F">
              <w:rPr>
                <w:rFonts w:ascii="Times New Roman" w:hAnsi="Times New Roman" w:cs="Times New Roman"/>
                <w:b/>
                <w:sz w:val="18"/>
                <w:szCs w:val="18"/>
              </w:rPr>
              <w:t>YÖNTEM</w:t>
            </w:r>
          </w:p>
        </w:tc>
        <w:tc>
          <w:tcPr>
            <w:tcW w:w="6937" w:type="dxa"/>
            <w:vAlign w:val="center"/>
          </w:tcPr>
          <w:p w14:paraId="48669F0B"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287E271C" w14:textId="77777777" w:rsidTr="00474BDF">
        <w:trPr>
          <w:trHeight w:val="794"/>
        </w:trPr>
        <w:tc>
          <w:tcPr>
            <w:tcW w:w="3626" w:type="dxa"/>
            <w:vAlign w:val="center"/>
          </w:tcPr>
          <w:p w14:paraId="51555387" w14:textId="77777777" w:rsidR="002B56E6" w:rsidRPr="009F356F" w:rsidRDefault="002B56E6" w:rsidP="003B45B4">
            <w:pPr>
              <w:spacing w:after="0" w:line="240" w:lineRule="auto"/>
              <w:jc w:val="both"/>
              <w:rPr>
                <w:rFonts w:ascii="Times New Roman" w:hAnsi="Times New Roman" w:cs="Times New Roman"/>
                <w:b/>
                <w:sz w:val="18"/>
                <w:szCs w:val="18"/>
              </w:rPr>
            </w:pPr>
            <w:r w:rsidRPr="009F356F">
              <w:rPr>
                <w:rFonts w:ascii="Times New Roman" w:hAnsi="Times New Roman" w:cs="Times New Roman"/>
                <w:b/>
                <w:sz w:val="18"/>
                <w:szCs w:val="18"/>
              </w:rPr>
              <w:t>TEHLİKE SINIFI</w:t>
            </w:r>
          </w:p>
        </w:tc>
        <w:tc>
          <w:tcPr>
            <w:tcW w:w="6937" w:type="dxa"/>
            <w:vAlign w:val="center"/>
          </w:tcPr>
          <w:p w14:paraId="51724998" w14:textId="77777777" w:rsidR="002B56E6" w:rsidRPr="009F356F" w:rsidRDefault="002B56E6" w:rsidP="003B45B4">
            <w:pPr>
              <w:spacing w:after="0" w:line="240" w:lineRule="auto"/>
              <w:jc w:val="both"/>
              <w:rPr>
                <w:rFonts w:ascii="Times New Roman" w:hAnsi="Times New Roman" w:cs="Times New Roman"/>
                <w:sz w:val="18"/>
                <w:szCs w:val="18"/>
              </w:rPr>
            </w:pPr>
          </w:p>
        </w:tc>
      </w:tr>
      <w:tr w:rsidR="002B56E6" w:rsidRPr="009F356F" w14:paraId="6EE914BB" w14:textId="77777777" w:rsidTr="00474BDF">
        <w:trPr>
          <w:trHeight w:val="794"/>
        </w:trPr>
        <w:tc>
          <w:tcPr>
            <w:tcW w:w="3626" w:type="dxa"/>
            <w:vAlign w:val="center"/>
          </w:tcPr>
          <w:p w14:paraId="0AAF1D50" w14:textId="77777777" w:rsidR="002B56E6" w:rsidRPr="009F356F" w:rsidRDefault="002B56E6" w:rsidP="003B45B4">
            <w:pPr>
              <w:spacing w:after="0" w:line="240" w:lineRule="auto"/>
              <w:jc w:val="both"/>
              <w:rPr>
                <w:rFonts w:ascii="Times New Roman" w:hAnsi="Times New Roman" w:cs="Times New Roman"/>
                <w:b/>
                <w:sz w:val="18"/>
                <w:szCs w:val="18"/>
              </w:rPr>
            </w:pPr>
            <w:r w:rsidRPr="009F356F">
              <w:rPr>
                <w:rFonts w:ascii="Times New Roman" w:hAnsi="Times New Roman" w:cs="Times New Roman"/>
                <w:b/>
                <w:sz w:val="18"/>
                <w:szCs w:val="18"/>
              </w:rPr>
              <w:t>İŞVEREN VEKİLİ</w:t>
            </w:r>
          </w:p>
        </w:tc>
        <w:tc>
          <w:tcPr>
            <w:tcW w:w="6937" w:type="dxa"/>
            <w:vAlign w:val="center"/>
          </w:tcPr>
          <w:p w14:paraId="7B044C1E" w14:textId="77777777" w:rsidR="002B56E6" w:rsidRPr="009F356F" w:rsidRDefault="002B56E6" w:rsidP="003B45B4">
            <w:pPr>
              <w:spacing w:after="0" w:line="240" w:lineRule="auto"/>
              <w:jc w:val="both"/>
              <w:rPr>
                <w:rFonts w:ascii="Times New Roman" w:hAnsi="Times New Roman" w:cs="Times New Roman"/>
                <w:sz w:val="18"/>
                <w:szCs w:val="18"/>
              </w:rPr>
            </w:pPr>
          </w:p>
        </w:tc>
      </w:tr>
    </w:tbl>
    <w:p w14:paraId="7ECD3142" w14:textId="11392550" w:rsidR="0014033C" w:rsidRDefault="0014033C" w:rsidP="002B56E6">
      <w:pPr>
        <w:rPr>
          <w:rFonts w:ascii="Times New Roman" w:hAnsi="Times New Roman" w:cs="Times New Roman"/>
          <w:sz w:val="18"/>
          <w:szCs w:val="18"/>
        </w:rPr>
      </w:pPr>
    </w:p>
    <w:p w14:paraId="585934B8" w14:textId="77777777" w:rsidR="0014033C" w:rsidRDefault="0014033C">
      <w:pPr>
        <w:rPr>
          <w:rFonts w:ascii="Times New Roman" w:hAnsi="Times New Roman" w:cs="Times New Roman"/>
          <w:sz w:val="18"/>
          <w:szCs w:val="18"/>
        </w:rPr>
      </w:pPr>
      <w:r>
        <w:rPr>
          <w:rFonts w:ascii="Times New Roman" w:hAnsi="Times New Roman" w:cs="Times New Roman"/>
          <w:sz w:val="18"/>
          <w:szCs w:val="18"/>
        </w:rPr>
        <w:br w:type="page"/>
      </w:r>
    </w:p>
    <w:p w14:paraId="20E79D66" w14:textId="77777777" w:rsidR="00474BDF" w:rsidRPr="009F356F" w:rsidRDefault="00474BDF" w:rsidP="00474BDF">
      <w:pPr>
        <w:pStyle w:val="Balk1"/>
        <w:tabs>
          <w:tab w:val="left" w:pos="6373"/>
        </w:tabs>
        <w:jc w:val="both"/>
        <w:rPr>
          <w:rFonts w:ascii="Times New Roman" w:hAnsi="Times New Roman" w:cs="Times New Roman"/>
          <w:sz w:val="18"/>
          <w:szCs w:val="18"/>
        </w:rPr>
      </w:pPr>
      <w:bookmarkStart w:id="2" w:name="_Toc114147106"/>
      <w:r w:rsidRPr="009F356F">
        <w:rPr>
          <w:rFonts w:ascii="Times New Roman" w:hAnsi="Times New Roman" w:cs="Times New Roman"/>
          <w:sz w:val="18"/>
          <w:szCs w:val="18"/>
        </w:rPr>
        <w:lastRenderedPageBreak/>
        <w:t>AMAÇ:</w:t>
      </w:r>
      <w:bookmarkEnd w:id="2"/>
      <w:r w:rsidRPr="009F356F">
        <w:rPr>
          <w:rFonts w:ascii="Times New Roman" w:hAnsi="Times New Roman" w:cs="Times New Roman"/>
          <w:sz w:val="18"/>
          <w:szCs w:val="18"/>
        </w:rPr>
        <w:tab/>
      </w:r>
    </w:p>
    <w:p w14:paraId="64D2DBF9" w14:textId="77777777" w:rsidR="0014033C" w:rsidRDefault="00992751" w:rsidP="0014033C">
      <w:pPr>
        <w:autoSpaceDE w:val="0"/>
        <w:autoSpaceDN w:val="0"/>
        <w:adjustRightInd w:val="0"/>
        <w:spacing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 xml:space="preserve">Bu </w:t>
      </w:r>
      <w:r w:rsidR="0014033C" w:rsidRPr="009F356F">
        <w:rPr>
          <w:rFonts w:ascii="Times New Roman" w:hAnsi="Times New Roman" w:cs="Times New Roman"/>
          <w:sz w:val="18"/>
          <w:szCs w:val="18"/>
        </w:rPr>
        <w:t>rehberin amacı</w:t>
      </w:r>
      <w:r w:rsidR="00474BDF" w:rsidRPr="009F356F">
        <w:rPr>
          <w:rFonts w:ascii="Times New Roman" w:hAnsi="Times New Roman" w:cs="Times New Roman"/>
          <w:sz w:val="18"/>
          <w:szCs w:val="18"/>
        </w:rPr>
        <w:t>,</w:t>
      </w:r>
      <w:r w:rsidR="0014033C">
        <w:rPr>
          <w:rFonts w:ascii="Times New Roman" w:hAnsi="Times New Roman" w:cs="Times New Roman"/>
          <w:sz w:val="18"/>
          <w:szCs w:val="18"/>
        </w:rPr>
        <w:t xml:space="preserve"> </w:t>
      </w:r>
      <w:proofErr w:type="gramStart"/>
      <w:r w:rsidR="007849E2" w:rsidRPr="009F356F">
        <w:rPr>
          <w:rFonts w:ascii="Times New Roman" w:hAnsi="Times New Roman" w:cs="Times New Roman"/>
          <w:sz w:val="18"/>
          <w:szCs w:val="18"/>
        </w:rPr>
        <w:t>b</w:t>
      </w:r>
      <w:r w:rsidRPr="009F356F">
        <w:rPr>
          <w:rFonts w:ascii="Times New Roman" w:hAnsi="Times New Roman" w:cs="Times New Roman"/>
          <w:sz w:val="18"/>
          <w:szCs w:val="18"/>
        </w:rPr>
        <w:t>irim</w:t>
      </w:r>
      <w:r w:rsidR="00474BDF" w:rsidRPr="009F356F">
        <w:rPr>
          <w:rFonts w:ascii="Times New Roman" w:hAnsi="Times New Roman" w:cs="Times New Roman"/>
          <w:sz w:val="18"/>
          <w:szCs w:val="18"/>
        </w:rPr>
        <w:t>deki</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mevcut</w:t>
      </w:r>
      <w:proofErr w:type="gramEnd"/>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çalışma</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koşullarından kaynaklanabilecek</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Birim</w:t>
      </w:r>
      <w:r w:rsidR="00474BDF" w:rsidRPr="009F356F">
        <w:rPr>
          <w:rFonts w:ascii="Times New Roman" w:hAnsi="Times New Roman" w:cs="Times New Roman"/>
          <w:sz w:val="18"/>
          <w:szCs w:val="18"/>
        </w:rPr>
        <w:t>in faaliyetleri</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sırasında</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oluşabilecek</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her</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türlü</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potansiyel</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tehlikenin</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tanımlanması,</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bunlara</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ilişkin</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risklerin belirlenmesi</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00474BDF" w:rsidRPr="009F356F">
        <w:rPr>
          <w:rFonts w:ascii="Times New Roman" w:hAnsi="Times New Roman" w:cs="Times New Roman"/>
          <w:sz w:val="18"/>
          <w:szCs w:val="18"/>
        </w:rPr>
        <w:t xml:space="preserve">değerlendirilmesi, olası risklerle ilgili kontrol tedbirlerinin alınmasına ilişkin yöntem ve esasların belirlenmesi, her türlü tehlike ve sağlık riskini insan sağlığını etkilemeyen minimum seviyeye düşürmektir. </w:t>
      </w:r>
    </w:p>
    <w:p w14:paraId="18454CBB" w14:textId="378AD9D0" w:rsidR="00474BDF" w:rsidRPr="009F356F" w:rsidRDefault="00474BDF" w:rsidP="0014033C">
      <w:pPr>
        <w:autoSpaceDE w:val="0"/>
        <w:autoSpaceDN w:val="0"/>
        <w:adjustRightInd w:val="0"/>
        <w:spacing w:after="0" w:line="240" w:lineRule="auto"/>
        <w:ind w:firstLine="708"/>
        <w:jc w:val="both"/>
        <w:rPr>
          <w:rFonts w:ascii="Times New Roman" w:hAnsi="Times New Roman" w:cs="Times New Roman"/>
          <w:sz w:val="18"/>
          <w:szCs w:val="18"/>
        </w:rPr>
      </w:pPr>
      <w:r w:rsidRPr="009F356F">
        <w:rPr>
          <w:rFonts w:ascii="Times New Roman" w:hAnsi="Times New Roman" w:cs="Times New Roman"/>
          <w:sz w:val="18"/>
          <w:szCs w:val="18"/>
        </w:rPr>
        <w:t>Risk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değerlendirmesi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 xml:space="preserve">sonucunda, </w:t>
      </w:r>
      <w:r w:rsidR="00992751" w:rsidRPr="009F356F">
        <w:rPr>
          <w:rFonts w:ascii="Times New Roman" w:hAnsi="Times New Roman" w:cs="Times New Roman"/>
          <w:sz w:val="18"/>
          <w:szCs w:val="18"/>
        </w:rPr>
        <w:t>Birim</w:t>
      </w:r>
      <w:r w:rsidRPr="009F356F">
        <w:rPr>
          <w:rFonts w:ascii="Times New Roman" w:hAnsi="Times New Roman" w:cs="Times New Roman"/>
          <w:sz w:val="18"/>
          <w:szCs w:val="18"/>
        </w:rPr>
        <w:t>deki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tüm</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tehlikelerin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ne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olduğuna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karar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verilmiş</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kaza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olma olasılığı ile olası kazaların boyutu/büyüklüğü hakkında bilgi sahibi olunmuş olacaktır.</w:t>
      </w:r>
    </w:p>
    <w:p w14:paraId="359D5602" w14:textId="77777777" w:rsidR="00474BDF" w:rsidRPr="009F356F" w:rsidRDefault="00474BDF" w:rsidP="00474BDF">
      <w:pPr>
        <w:pStyle w:val="Balk1"/>
        <w:jc w:val="both"/>
        <w:rPr>
          <w:rFonts w:ascii="Times New Roman" w:hAnsi="Times New Roman" w:cs="Times New Roman"/>
          <w:sz w:val="18"/>
          <w:szCs w:val="18"/>
        </w:rPr>
      </w:pPr>
      <w:r w:rsidRPr="009F356F">
        <w:rPr>
          <w:rFonts w:ascii="Times New Roman" w:hAnsi="Times New Roman" w:cs="Times New Roman"/>
          <w:sz w:val="18"/>
          <w:szCs w:val="18"/>
        </w:rPr>
        <w:t xml:space="preserve"> </w:t>
      </w:r>
      <w:bookmarkStart w:id="3" w:name="_Toc114147107"/>
      <w:r w:rsidRPr="009F356F">
        <w:rPr>
          <w:rFonts w:ascii="Times New Roman" w:hAnsi="Times New Roman" w:cs="Times New Roman"/>
          <w:sz w:val="18"/>
          <w:szCs w:val="18"/>
        </w:rPr>
        <w:t>KAPSAM</w:t>
      </w:r>
      <w:bookmarkEnd w:id="3"/>
    </w:p>
    <w:p w14:paraId="6FF96DC7" w14:textId="2E12CDAC" w:rsidR="00474BDF" w:rsidRPr="009F356F" w:rsidRDefault="00DE7F74" w:rsidP="00DE7F74">
      <w:pPr>
        <w:shd w:val="clear" w:color="auto" w:fill="FFFFFF"/>
        <w:tabs>
          <w:tab w:val="left" w:pos="555"/>
        </w:tabs>
        <w:autoSpaceDE w:val="0"/>
        <w:autoSpaceDN w:val="0"/>
        <w:adjustRightInd w:val="0"/>
        <w:spacing w:before="120" w:after="0" w:line="240" w:lineRule="auto"/>
        <w:ind w:left="720"/>
        <w:jc w:val="both"/>
        <w:rPr>
          <w:rFonts w:ascii="Times New Roman" w:hAnsi="Times New Roman" w:cs="Times New Roman"/>
          <w:sz w:val="18"/>
          <w:szCs w:val="18"/>
        </w:rPr>
      </w:pPr>
      <w:r w:rsidRPr="009F356F">
        <w:rPr>
          <w:rFonts w:ascii="Times New Roman" w:hAnsi="Times New Roman" w:cs="Times New Roman"/>
          <w:sz w:val="18"/>
          <w:szCs w:val="18"/>
        </w:rPr>
        <w:t>Bu rehber</w:t>
      </w:r>
      <w:r w:rsidR="00474BDF" w:rsidRPr="009F356F">
        <w:rPr>
          <w:rFonts w:ascii="Times New Roman" w:hAnsi="Times New Roman" w:cs="Times New Roman"/>
          <w:sz w:val="18"/>
          <w:szCs w:val="18"/>
        </w:rPr>
        <w:t>, çalışma alanındaki:</w:t>
      </w:r>
      <w:r w:rsidR="0014033C">
        <w:rPr>
          <w:rFonts w:ascii="Times New Roman" w:hAnsi="Times New Roman" w:cs="Times New Roman"/>
          <w:sz w:val="18"/>
          <w:szCs w:val="18"/>
        </w:rPr>
        <w:t xml:space="preserve"> </w:t>
      </w:r>
    </w:p>
    <w:p w14:paraId="4EF57071" w14:textId="35B54E8C" w:rsidR="00474BDF" w:rsidRPr="009F356F" w:rsidRDefault="00474BDF" w:rsidP="00474BDF">
      <w:pPr>
        <w:shd w:val="clear" w:color="auto" w:fill="FFFFFF"/>
        <w:tabs>
          <w:tab w:val="left" w:pos="555"/>
        </w:tabs>
        <w:autoSpaceDE w:val="0"/>
        <w:autoSpaceDN w:val="0"/>
        <w:adjustRightInd w:val="0"/>
        <w:spacing w:before="120" w:after="0" w:line="240" w:lineRule="auto"/>
        <w:ind w:left="720"/>
        <w:jc w:val="both"/>
        <w:rPr>
          <w:rFonts w:ascii="Times New Roman" w:hAnsi="Times New Roman" w:cs="Times New Roman"/>
          <w:sz w:val="18"/>
          <w:szCs w:val="18"/>
        </w:rPr>
      </w:pPr>
      <w:r w:rsidRPr="009F356F">
        <w:rPr>
          <w:rFonts w:ascii="Times New Roman" w:hAnsi="Times New Roman" w:cs="Times New Roman"/>
          <w:sz w:val="18"/>
          <w:szCs w:val="18"/>
        </w:rPr>
        <w:t>•</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İşyerinde kullanılan tüm tesisat, bina, eklenti ve sosyal tesisleri,</w:t>
      </w:r>
    </w:p>
    <w:p w14:paraId="38E77059" w14:textId="34809F33" w:rsidR="00474BDF" w:rsidRPr="009F356F" w:rsidRDefault="00474BDF" w:rsidP="00474BDF">
      <w:pPr>
        <w:shd w:val="clear" w:color="auto" w:fill="FFFFFF"/>
        <w:tabs>
          <w:tab w:val="left" w:pos="555"/>
        </w:tabs>
        <w:autoSpaceDE w:val="0"/>
        <w:autoSpaceDN w:val="0"/>
        <w:adjustRightInd w:val="0"/>
        <w:spacing w:before="120" w:after="0" w:line="240" w:lineRule="auto"/>
        <w:ind w:left="720"/>
        <w:jc w:val="both"/>
        <w:rPr>
          <w:rFonts w:ascii="Times New Roman" w:hAnsi="Times New Roman" w:cs="Times New Roman"/>
          <w:sz w:val="18"/>
          <w:szCs w:val="18"/>
        </w:rPr>
      </w:pPr>
      <w:r w:rsidRPr="009F356F">
        <w:rPr>
          <w:rFonts w:ascii="Times New Roman" w:hAnsi="Times New Roman" w:cs="Times New Roman"/>
          <w:sz w:val="18"/>
          <w:szCs w:val="18"/>
        </w:rPr>
        <w:t>•</w:t>
      </w:r>
      <w:r w:rsidR="0014033C">
        <w:rPr>
          <w:rFonts w:ascii="Times New Roman" w:hAnsi="Times New Roman" w:cs="Times New Roman"/>
          <w:sz w:val="18"/>
          <w:szCs w:val="18"/>
        </w:rPr>
        <w:t xml:space="preserve"> </w:t>
      </w:r>
      <w:r w:rsidR="00DE7F74" w:rsidRPr="009F356F">
        <w:rPr>
          <w:rFonts w:ascii="Times New Roman" w:hAnsi="Times New Roman" w:cs="Times New Roman"/>
          <w:sz w:val="18"/>
          <w:szCs w:val="18"/>
        </w:rPr>
        <w:t>Birimde</w:t>
      </w:r>
      <w:r w:rsidRPr="009F356F">
        <w:rPr>
          <w:rFonts w:ascii="Times New Roman" w:hAnsi="Times New Roman" w:cs="Times New Roman"/>
          <w:sz w:val="18"/>
          <w:szCs w:val="18"/>
        </w:rPr>
        <w:t xml:space="preserve"> çalışan firma sorumlularını ve çalışanları,</w:t>
      </w:r>
    </w:p>
    <w:p w14:paraId="21CDE33F" w14:textId="4A3C14DB" w:rsidR="00474BDF" w:rsidRPr="009F356F" w:rsidRDefault="00474BDF" w:rsidP="00474BDF">
      <w:pPr>
        <w:shd w:val="clear" w:color="auto" w:fill="FFFFFF"/>
        <w:tabs>
          <w:tab w:val="left" w:pos="555"/>
        </w:tabs>
        <w:autoSpaceDE w:val="0"/>
        <w:autoSpaceDN w:val="0"/>
        <w:adjustRightInd w:val="0"/>
        <w:spacing w:before="120" w:after="0" w:line="240" w:lineRule="auto"/>
        <w:ind w:left="720"/>
        <w:jc w:val="both"/>
        <w:rPr>
          <w:rFonts w:ascii="Times New Roman" w:hAnsi="Times New Roman" w:cs="Times New Roman"/>
          <w:sz w:val="18"/>
          <w:szCs w:val="18"/>
        </w:rPr>
      </w:pPr>
      <w:r w:rsidRPr="009F356F">
        <w:rPr>
          <w:rFonts w:ascii="Times New Roman" w:hAnsi="Times New Roman" w:cs="Times New Roman"/>
          <w:sz w:val="18"/>
          <w:szCs w:val="18"/>
        </w:rPr>
        <w:t>•</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 xml:space="preserve">Ziyaretçi ve tedarikçilerini </w:t>
      </w:r>
    </w:p>
    <w:p w14:paraId="7293A45A" w14:textId="77777777" w:rsidR="00474BDF" w:rsidRPr="009F356F" w:rsidRDefault="00474BDF" w:rsidP="00474BDF">
      <w:pPr>
        <w:shd w:val="clear" w:color="auto" w:fill="FFFFFF"/>
        <w:tabs>
          <w:tab w:val="left" w:pos="555"/>
        </w:tabs>
        <w:autoSpaceDE w:val="0"/>
        <w:autoSpaceDN w:val="0"/>
        <w:adjustRightInd w:val="0"/>
        <w:spacing w:before="120" w:after="0" w:line="240" w:lineRule="auto"/>
        <w:ind w:left="720"/>
        <w:jc w:val="both"/>
        <w:rPr>
          <w:rFonts w:ascii="Times New Roman" w:hAnsi="Times New Roman" w:cs="Times New Roman"/>
          <w:sz w:val="18"/>
          <w:szCs w:val="18"/>
        </w:rPr>
      </w:pPr>
      <w:proofErr w:type="gramStart"/>
      <w:r w:rsidRPr="009F356F">
        <w:rPr>
          <w:rFonts w:ascii="Times New Roman" w:hAnsi="Times New Roman" w:cs="Times New Roman"/>
          <w:sz w:val="18"/>
          <w:szCs w:val="18"/>
        </w:rPr>
        <w:t>kapsar</w:t>
      </w:r>
      <w:proofErr w:type="gramEnd"/>
      <w:r w:rsidRPr="009F356F">
        <w:rPr>
          <w:rFonts w:ascii="Times New Roman" w:hAnsi="Times New Roman" w:cs="Times New Roman"/>
          <w:sz w:val="18"/>
          <w:szCs w:val="18"/>
        </w:rPr>
        <w:t>.</w:t>
      </w:r>
    </w:p>
    <w:p w14:paraId="251500F1" w14:textId="77777777" w:rsidR="00474BDF" w:rsidRPr="009F356F" w:rsidRDefault="00474BDF" w:rsidP="00474BDF">
      <w:pPr>
        <w:pStyle w:val="Balk1"/>
        <w:jc w:val="both"/>
        <w:rPr>
          <w:rFonts w:ascii="Times New Roman" w:hAnsi="Times New Roman" w:cs="Times New Roman"/>
          <w:sz w:val="18"/>
          <w:szCs w:val="18"/>
        </w:rPr>
      </w:pPr>
      <w:bookmarkStart w:id="4" w:name="_Toc114147108"/>
      <w:r w:rsidRPr="009F356F">
        <w:rPr>
          <w:rFonts w:ascii="Times New Roman" w:hAnsi="Times New Roman" w:cs="Times New Roman"/>
          <w:sz w:val="18"/>
          <w:szCs w:val="18"/>
        </w:rPr>
        <w:t>TANIMLAR</w:t>
      </w:r>
      <w:bookmarkEnd w:id="4"/>
    </w:p>
    <w:p w14:paraId="31D1D4ED" w14:textId="6B09C061" w:rsidR="00DE7F74" w:rsidRPr="009F356F" w:rsidRDefault="00DE7F74"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Biyolojik</w:t>
      </w:r>
      <w:r w:rsidR="0014033C">
        <w:rPr>
          <w:rFonts w:ascii="Times New Roman" w:hAnsi="Times New Roman" w:cs="Times New Roman"/>
          <w:b/>
          <w:bCs/>
          <w:sz w:val="18"/>
          <w:szCs w:val="18"/>
        </w:rPr>
        <w:t xml:space="preserve"> </w:t>
      </w:r>
      <w:r w:rsidRPr="009F356F">
        <w:rPr>
          <w:rFonts w:ascii="Times New Roman" w:hAnsi="Times New Roman" w:cs="Times New Roman"/>
          <w:b/>
          <w:bCs/>
          <w:sz w:val="18"/>
          <w:szCs w:val="18"/>
        </w:rPr>
        <w:t>sınır</w:t>
      </w:r>
      <w:r w:rsidR="0014033C">
        <w:rPr>
          <w:rFonts w:ascii="Times New Roman" w:hAnsi="Times New Roman" w:cs="Times New Roman"/>
          <w:b/>
          <w:bCs/>
          <w:sz w:val="18"/>
          <w:szCs w:val="18"/>
        </w:rPr>
        <w:t xml:space="preserve"> </w:t>
      </w:r>
      <w:r w:rsidRPr="009F356F">
        <w:rPr>
          <w:rFonts w:ascii="Times New Roman" w:hAnsi="Times New Roman" w:cs="Times New Roman"/>
          <w:b/>
          <w:bCs/>
          <w:sz w:val="18"/>
          <w:szCs w:val="18"/>
        </w:rPr>
        <w:t>değeri: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Kimyasal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maddenin,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metabolizmasının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veya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etkilenmeyi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belirleyecek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 maddenin uygun biyolojik ortamdaki konsantrasyonunun üst sınırı,</w:t>
      </w:r>
      <w:r w:rsidR="00474BDF" w:rsidRPr="009F356F">
        <w:rPr>
          <w:rFonts w:ascii="Times New Roman" w:hAnsi="Times New Roman" w:cs="Times New Roman"/>
          <w:sz w:val="18"/>
          <w:szCs w:val="18"/>
        </w:rPr>
        <w:tab/>
      </w:r>
    </w:p>
    <w:p w14:paraId="59E2447D" w14:textId="77777777" w:rsidR="00DE7F74" w:rsidRPr="009F356F" w:rsidRDefault="00DE7F74" w:rsidP="00DE7F74">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Hasarsız olay:</w:t>
      </w:r>
      <w:r w:rsidRPr="009F356F">
        <w:rPr>
          <w:rFonts w:ascii="Times New Roman" w:hAnsi="Times New Roman" w:cs="Times New Roman"/>
          <w:sz w:val="18"/>
          <w:szCs w:val="18"/>
        </w:rPr>
        <w:t xml:space="preserve"> Yaralanmaya, sağlığın bozulmasına veya ölüme sebep olmadan gerçekleşen olayları,</w:t>
      </w:r>
    </w:p>
    <w:p w14:paraId="586A58AF" w14:textId="35E506D9" w:rsidR="00DE7F74" w:rsidRPr="009F356F" w:rsidRDefault="00DE7F74" w:rsidP="00DE7F74">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Kabul edilebilir risk: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Kuruluşun,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yasal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zorunlulukları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 xml:space="preserve">kendi </w:t>
      </w:r>
      <w:proofErr w:type="spellStart"/>
      <w:r w:rsidRPr="009F356F">
        <w:rPr>
          <w:rFonts w:ascii="Times New Roman" w:hAnsi="Times New Roman" w:cs="Times New Roman"/>
          <w:sz w:val="18"/>
          <w:szCs w:val="18"/>
        </w:rPr>
        <w:t>İSG</w:t>
      </w:r>
      <w:proofErr w:type="spellEnd"/>
      <w:r w:rsidR="0014033C">
        <w:rPr>
          <w:rFonts w:ascii="Times New Roman" w:hAnsi="Times New Roman" w:cs="Times New Roman"/>
          <w:sz w:val="18"/>
          <w:szCs w:val="18"/>
        </w:rPr>
        <w:t xml:space="preserve"> </w:t>
      </w:r>
      <w:r w:rsidRPr="009F356F">
        <w:rPr>
          <w:rFonts w:ascii="Times New Roman" w:hAnsi="Times New Roman" w:cs="Times New Roman"/>
          <w:sz w:val="18"/>
          <w:szCs w:val="18"/>
        </w:rPr>
        <w:t>politikasına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göre,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tahammül edilebileceği düzeye indirilmiş riski,</w:t>
      </w:r>
    </w:p>
    <w:p w14:paraId="02D91349" w14:textId="77777777" w:rsidR="00DE7F74" w:rsidRPr="009F356F" w:rsidRDefault="00DE7F74" w:rsidP="00DE7F74">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 xml:space="preserve">Kaza: </w:t>
      </w:r>
      <w:r w:rsidRPr="009F356F">
        <w:rPr>
          <w:rFonts w:ascii="Times New Roman" w:hAnsi="Times New Roman" w:cs="Times New Roman"/>
          <w:sz w:val="18"/>
          <w:szCs w:val="18"/>
        </w:rPr>
        <w:t>Yaralanma, sağlığın bozulmasına veya ölüme sebep olan olayı,</w:t>
      </w:r>
    </w:p>
    <w:p w14:paraId="5CC58599" w14:textId="77777777" w:rsidR="00992751" w:rsidRPr="009F356F" w:rsidRDefault="00992751" w:rsidP="00992751">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Kimyasal madde:</w:t>
      </w:r>
      <w:r w:rsidRPr="009F356F">
        <w:rPr>
          <w:rFonts w:ascii="Times New Roman" w:hAnsi="Times New Roman" w:cs="Times New Roman"/>
          <w:sz w:val="18"/>
          <w:szCs w:val="18"/>
        </w:rPr>
        <w:t xml:space="preserve"> Doğal halde bulunan veya üretilen veya herhangi bir işlem sırasında veya atık olarak ortaya çıkan veya kazara oluşan her türlü element, bileşik veya karışımlarını,</w:t>
      </w:r>
    </w:p>
    <w:p w14:paraId="20A333A0" w14:textId="07A6A739" w:rsidR="00992751" w:rsidRPr="009F356F" w:rsidRDefault="00992751" w:rsidP="00992751">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Mesleki maruziyet sınır değeri:</w:t>
      </w:r>
      <w:r w:rsidRPr="009F356F">
        <w:rPr>
          <w:rFonts w:ascii="Times New Roman" w:hAnsi="Times New Roman" w:cs="Times New Roman"/>
          <w:sz w:val="18"/>
          <w:szCs w:val="18"/>
        </w:rPr>
        <w:t xml:space="preserve"> Başka şekilde belirtilmedikçe, 8 saatlik sürede, çalışanların solunum bölgesindeki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havada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bulunan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kimyasal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madde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konsantrasyonunun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zaman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ağırlıklı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ortalamasının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üst sınırını,</w:t>
      </w:r>
    </w:p>
    <w:p w14:paraId="300040F7" w14:textId="77777777" w:rsidR="00992751" w:rsidRPr="009F356F" w:rsidRDefault="00992751" w:rsidP="00992751">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Olay:</w:t>
      </w:r>
      <w:r w:rsidRPr="009F356F">
        <w:rPr>
          <w:rFonts w:ascii="Times New Roman" w:hAnsi="Times New Roman" w:cs="Times New Roman"/>
          <w:sz w:val="18"/>
          <w:szCs w:val="18"/>
        </w:rPr>
        <w:t xml:space="preserve"> Yaralanmaya veya sağlığın bozulmasına veya ölüme sebep olan veya sebep olacak potansiyele sahip olan, işle ilgili olayı,</w:t>
      </w:r>
    </w:p>
    <w:p w14:paraId="22644411" w14:textId="2C3FC273" w:rsidR="00992751" w:rsidRPr="009F356F" w:rsidRDefault="00DE7F74" w:rsidP="00992751">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r>
      <w:r w:rsidR="00992751" w:rsidRPr="009F356F">
        <w:rPr>
          <w:rFonts w:ascii="Times New Roman" w:hAnsi="Times New Roman" w:cs="Times New Roman"/>
          <w:b/>
          <w:bCs/>
          <w:sz w:val="18"/>
          <w:szCs w:val="18"/>
        </w:rPr>
        <w:t>Ramak kala olay:</w:t>
      </w:r>
      <w:r w:rsidR="00992751" w:rsidRPr="009F356F">
        <w:rPr>
          <w:rFonts w:ascii="Times New Roman" w:hAnsi="Times New Roman" w:cs="Times New Roman"/>
          <w:sz w:val="18"/>
          <w:szCs w:val="18"/>
        </w:rPr>
        <w:t xml:space="preserve"> Birimde meydana gelen; çalışanı, Birimi ya da iş ekipmanını zarara uğratma potansiyeli olduğu halde zarara uğratmayan olayı,</w:t>
      </w:r>
    </w:p>
    <w:p w14:paraId="7B94064E" w14:textId="77777777" w:rsidR="00992751" w:rsidRPr="009F356F" w:rsidRDefault="00992751" w:rsidP="00992751">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Risk:</w:t>
      </w:r>
      <w:r w:rsidRPr="009F356F">
        <w:rPr>
          <w:rFonts w:ascii="Times New Roman" w:hAnsi="Times New Roman" w:cs="Times New Roman"/>
          <w:sz w:val="18"/>
          <w:szCs w:val="18"/>
        </w:rPr>
        <w:t xml:space="preserve"> Tehlike olarak tanımlanan olgular içinde doğal olarak bulunan ve ortaya çıktığında daima zarar veren durumu, (Risk = Olasılık x Şiddet)</w:t>
      </w:r>
    </w:p>
    <w:p w14:paraId="78C2EAA3" w14:textId="77777777" w:rsidR="00992751" w:rsidRPr="009F356F" w:rsidRDefault="00992751" w:rsidP="00992751">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 xml:space="preserve">Riskin Gerçekleşme Olasılığı: </w:t>
      </w:r>
      <w:r w:rsidRPr="009F356F">
        <w:rPr>
          <w:rFonts w:ascii="Times New Roman" w:hAnsi="Times New Roman" w:cs="Times New Roman"/>
          <w:sz w:val="18"/>
          <w:szCs w:val="18"/>
        </w:rPr>
        <w:t>Bir riskin gerçekleşme olasılığını, sırasının belirlenmesini,</w:t>
      </w:r>
    </w:p>
    <w:p w14:paraId="68B06107" w14:textId="77777777" w:rsidR="00992751" w:rsidRPr="009F356F" w:rsidRDefault="00992751" w:rsidP="00992751">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 xml:space="preserve">Risk Değerlendirmesi: </w:t>
      </w:r>
      <w:r w:rsidRPr="009F356F">
        <w:rPr>
          <w:rFonts w:ascii="Times New Roman" w:hAnsi="Times New Roman" w:cs="Times New Roman"/>
          <w:sz w:val="18"/>
          <w:szCs w:val="18"/>
        </w:rPr>
        <w:t>Bir riskin ortaya çıkma olasılığının öngörülerek, kabul edilebilir olup olmadığının belirlenmesi için yapılan riskin büyüklüğünün tahmini çalışmasını,</w:t>
      </w:r>
    </w:p>
    <w:p w14:paraId="51874673" w14:textId="77777777" w:rsidR="00992751" w:rsidRPr="009F356F" w:rsidRDefault="00992751" w:rsidP="00992751">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Risk Değerlendirme ekibi:</w:t>
      </w:r>
      <w:r w:rsidRPr="009F356F">
        <w:rPr>
          <w:rFonts w:ascii="Times New Roman" w:hAnsi="Times New Roman" w:cs="Times New Roman"/>
          <w:sz w:val="18"/>
          <w:szCs w:val="18"/>
        </w:rPr>
        <w:t xml:space="preserve"> Tehlike kaynakları ve bunlara ait olası riskleri ortaya çıkartmak ve gerekli önleyici düzeltici çalışmaları yapmak üzere kurulmuş ekibi,</w:t>
      </w:r>
    </w:p>
    <w:p w14:paraId="4DA67BC0" w14:textId="77777777" w:rsidR="00992751" w:rsidRPr="009F356F" w:rsidRDefault="00992751"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ab/>
        <w:t>Riskin Önem Durumu:</w:t>
      </w:r>
      <w:r w:rsidRPr="009F356F">
        <w:rPr>
          <w:rFonts w:ascii="Times New Roman" w:hAnsi="Times New Roman" w:cs="Times New Roman"/>
          <w:sz w:val="18"/>
          <w:szCs w:val="18"/>
        </w:rPr>
        <w:t xml:space="preserve"> Yapılacak önleyici ve düzeltici çalışmaların öncelik</w:t>
      </w:r>
    </w:p>
    <w:p w14:paraId="06E643A7" w14:textId="2DE7542E" w:rsidR="00992751" w:rsidRPr="009F356F" w:rsidRDefault="00992751"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Sağlığın bozulması: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 iş faaliyetinin veya işle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ilgili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durumun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yol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açtığı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ve/veya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kötüleştirdiği belirlenebilir, olumsuz fiziksel veya ruhsal durumu,</w:t>
      </w:r>
    </w:p>
    <w:p w14:paraId="4ABE1B69" w14:textId="08787D95" w:rsidR="00992751" w:rsidRPr="009F356F" w:rsidRDefault="00992751"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r>
      <w:r w:rsidRPr="009F356F">
        <w:rPr>
          <w:rFonts w:ascii="Times New Roman" w:hAnsi="Times New Roman" w:cs="Times New Roman"/>
          <w:b/>
          <w:bCs/>
          <w:sz w:val="18"/>
          <w:szCs w:val="18"/>
        </w:rPr>
        <w:t>Sağlık</w:t>
      </w:r>
      <w:r w:rsidR="0014033C">
        <w:rPr>
          <w:rFonts w:ascii="Times New Roman" w:hAnsi="Times New Roman" w:cs="Times New Roman"/>
          <w:b/>
          <w:bCs/>
          <w:sz w:val="18"/>
          <w:szCs w:val="18"/>
        </w:rPr>
        <w:t xml:space="preserve"> </w:t>
      </w:r>
      <w:r w:rsidRPr="009F356F">
        <w:rPr>
          <w:rFonts w:ascii="Times New Roman" w:hAnsi="Times New Roman" w:cs="Times New Roman"/>
          <w:b/>
          <w:bCs/>
          <w:sz w:val="18"/>
          <w:szCs w:val="18"/>
        </w:rPr>
        <w:t>gözetimi: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Çalışanların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belirli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kimyasal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maddeye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maruziyetleri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ile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ilgili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olarak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sağlık durumlarının belirlenmesi amacıyla yapılan değerlendirmeleri,</w:t>
      </w:r>
    </w:p>
    <w:p w14:paraId="7A2E5864" w14:textId="77777777" w:rsidR="00474BDF" w:rsidRPr="009F356F" w:rsidRDefault="00992751"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r>
      <w:r w:rsidR="00474BDF" w:rsidRPr="009F356F">
        <w:rPr>
          <w:rFonts w:ascii="Times New Roman" w:hAnsi="Times New Roman" w:cs="Times New Roman"/>
          <w:b/>
          <w:bCs/>
          <w:sz w:val="18"/>
          <w:szCs w:val="18"/>
        </w:rPr>
        <w:t>Tehlike:</w:t>
      </w:r>
      <w:r w:rsidR="00474BDF" w:rsidRPr="009F356F">
        <w:rPr>
          <w:rFonts w:ascii="Times New Roman" w:hAnsi="Times New Roman" w:cs="Times New Roman"/>
          <w:sz w:val="18"/>
          <w:szCs w:val="18"/>
        </w:rPr>
        <w:t xml:space="preserve"> Çalışanlara, malzeme ve ekipmanlara ve </w:t>
      </w:r>
      <w:r w:rsidR="00DE7F74" w:rsidRPr="009F356F">
        <w:rPr>
          <w:rFonts w:ascii="Times New Roman" w:hAnsi="Times New Roman" w:cs="Times New Roman"/>
          <w:sz w:val="18"/>
          <w:szCs w:val="18"/>
        </w:rPr>
        <w:t>birimlere</w:t>
      </w:r>
      <w:r w:rsidR="00474BDF" w:rsidRPr="009F356F">
        <w:rPr>
          <w:rFonts w:ascii="Times New Roman" w:hAnsi="Times New Roman" w:cs="Times New Roman"/>
          <w:sz w:val="18"/>
          <w:szCs w:val="18"/>
        </w:rPr>
        <w:t xml:space="preserve"> zarar verme potansiyeline sahip ka</w:t>
      </w:r>
      <w:r w:rsidR="00DE7F74" w:rsidRPr="009F356F">
        <w:rPr>
          <w:rFonts w:ascii="Times New Roman" w:hAnsi="Times New Roman" w:cs="Times New Roman"/>
          <w:sz w:val="18"/>
          <w:szCs w:val="18"/>
        </w:rPr>
        <w:t>ynak, durum veya uygulamaları,</w:t>
      </w:r>
    </w:p>
    <w:p w14:paraId="5F01FEF2"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r>
      <w:r w:rsidRPr="009F356F">
        <w:rPr>
          <w:rFonts w:ascii="Times New Roman" w:hAnsi="Times New Roman" w:cs="Times New Roman"/>
          <w:b/>
          <w:bCs/>
          <w:sz w:val="18"/>
          <w:szCs w:val="18"/>
        </w:rPr>
        <w:t>Tehlike tanımlaması:</w:t>
      </w:r>
      <w:r w:rsidRPr="009F356F">
        <w:rPr>
          <w:rFonts w:ascii="Times New Roman" w:hAnsi="Times New Roman" w:cs="Times New Roman"/>
          <w:sz w:val="18"/>
          <w:szCs w:val="18"/>
        </w:rPr>
        <w:t xml:space="preserve"> Bir tehlikenin varlığını tanıma ve özelliklerini tarif etme prosesi</w:t>
      </w:r>
      <w:r w:rsidR="00DE7F74" w:rsidRPr="009F356F">
        <w:rPr>
          <w:rFonts w:ascii="Times New Roman" w:hAnsi="Times New Roman" w:cs="Times New Roman"/>
          <w:sz w:val="18"/>
          <w:szCs w:val="18"/>
        </w:rPr>
        <w:t>ni,</w:t>
      </w:r>
    </w:p>
    <w:p w14:paraId="6A9E6540" w14:textId="77777777" w:rsidR="00DE7F74"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r>
      <w:r w:rsidR="00DE7F74" w:rsidRPr="009F356F">
        <w:rPr>
          <w:rFonts w:ascii="Times New Roman" w:hAnsi="Times New Roman" w:cs="Times New Roman"/>
          <w:sz w:val="18"/>
          <w:szCs w:val="18"/>
        </w:rPr>
        <w:t>İfade etmektedir.</w:t>
      </w:r>
    </w:p>
    <w:p w14:paraId="599F3233" w14:textId="77777777" w:rsidR="00474BDF" w:rsidRPr="009F356F" w:rsidRDefault="00474BDF" w:rsidP="00474BDF">
      <w:pPr>
        <w:pStyle w:val="Balk1"/>
        <w:jc w:val="both"/>
        <w:rPr>
          <w:rFonts w:ascii="Times New Roman" w:hAnsi="Times New Roman" w:cs="Times New Roman"/>
          <w:sz w:val="18"/>
          <w:szCs w:val="18"/>
        </w:rPr>
      </w:pPr>
      <w:bookmarkStart w:id="5" w:name="_Toc114147109"/>
      <w:r w:rsidRPr="009F356F">
        <w:rPr>
          <w:rFonts w:ascii="Times New Roman" w:hAnsi="Times New Roman" w:cs="Times New Roman"/>
          <w:sz w:val="18"/>
          <w:szCs w:val="18"/>
        </w:rPr>
        <w:lastRenderedPageBreak/>
        <w:t>SORUMLULUKLAR</w:t>
      </w:r>
      <w:bookmarkEnd w:id="5"/>
    </w:p>
    <w:p w14:paraId="4B55A239" w14:textId="77777777" w:rsidR="00474BDF" w:rsidRPr="009F356F" w:rsidRDefault="007849E2"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Bu rehbere</w:t>
      </w:r>
      <w:r w:rsidR="00474BDF" w:rsidRPr="009F356F">
        <w:rPr>
          <w:rFonts w:ascii="Times New Roman" w:hAnsi="Times New Roman" w:cs="Times New Roman"/>
          <w:sz w:val="18"/>
          <w:szCs w:val="18"/>
        </w:rPr>
        <w:t xml:space="preserve"> ilişkin olarak tehlikelerin tanımlanması, risklerin değerlendirilmesi ve kontrol tedbirlerinin belirlenmesinde işveren ve tüm çalışanlar sorumludur.</w:t>
      </w:r>
    </w:p>
    <w:p w14:paraId="2F3D3A6D" w14:textId="77777777" w:rsidR="00474BDF" w:rsidRPr="009F356F" w:rsidRDefault="00474BDF" w:rsidP="00474BDF">
      <w:pPr>
        <w:pStyle w:val="Balk1"/>
        <w:jc w:val="both"/>
        <w:rPr>
          <w:rFonts w:ascii="Times New Roman" w:hAnsi="Times New Roman" w:cs="Times New Roman"/>
          <w:sz w:val="18"/>
          <w:szCs w:val="18"/>
        </w:rPr>
      </w:pPr>
      <w:bookmarkStart w:id="6" w:name="_Toc114147110"/>
      <w:r w:rsidRPr="009F356F">
        <w:rPr>
          <w:rFonts w:ascii="Times New Roman" w:hAnsi="Times New Roman" w:cs="Times New Roman"/>
          <w:sz w:val="18"/>
          <w:szCs w:val="18"/>
        </w:rPr>
        <w:t>1- RİSK ANALİZİ VE RİSK DEĞERLENDİRMESİNDE İZLENECEK METOTLAR</w:t>
      </w:r>
      <w:bookmarkEnd w:id="6"/>
    </w:p>
    <w:p w14:paraId="5AF739A5" w14:textId="77777777" w:rsidR="00474BDF" w:rsidRPr="009F356F" w:rsidRDefault="00474BDF" w:rsidP="00474BDF">
      <w:pPr>
        <w:pStyle w:val="Balk2"/>
        <w:jc w:val="both"/>
        <w:rPr>
          <w:rFonts w:ascii="Times New Roman" w:hAnsi="Times New Roman" w:cs="Times New Roman"/>
          <w:color w:val="auto"/>
          <w:sz w:val="18"/>
          <w:szCs w:val="18"/>
        </w:rPr>
      </w:pPr>
      <w:bookmarkStart w:id="7" w:name="_Toc114147111"/>
      <w:r w:rsidRPr="009F356F">
        <w:rPr>
          <w:rFonts w:ascii="Times New Roman" w:hAnsi="Times New Roman" w:cs="Times New Roman"/>
          <w:color w:val="auto"/>
          <w:sz w:val="18"/>
          <w:szCs w:val="18"/>
        </w:rPr>
        <w:t xml:space="preserve">1.1- Risk Analizi </w:t>
      </w:r>
      <w:proofErr w:type="gramStart"/>
      <w:r w:rsidRPr="009F356F">
        <w:rPr>
          <w:rFonts w:ascii="Times New Roman" w:hAnsi="Times New Roman" w:cs="Times New Roman"/>
          <w:color w:val="auto"/>
          <w:sz w:val="18"/>
          <w:szCs w:val="18"/>
        </w:rPr>
        <w:t>Ve</w:t>
      </w:r>
      <w:proofErr w:type="gramEnd"/>
      <w:r w:rsidRPr="009F356F">
        <w:rPr>
          <w:rFonts w:ascii="Times New Roman" w:hAnsi="Times New Roman" w:cs="Times New Roman"/>
          <w:color w:val="auto"/>
          <w:sz w:val="18"/>
          <w:szCs w:val="18"/>
        </w:rPr>
        <w:t xml:space="preserve"> Risk Değerlendirmesi Çalışmalarının Gerçekleştirilme Sıklığı:</w:t>
      </w:r>
      <w:bookmarkEnd w:id="7"/>
    </w:p>
    <w:p w14:paraId="596B44CF" w14:textId="77777777" w:rsidR="00474BDF" w:rsidRPr="009F356F" w:rsidRDefault="00474BDF" w:rsidP="00FF6B95">
      <w:pPr>
        <w:pStyle w:val="ListeParagraf"/>
        <w:numPr>
          <w:ilvl w:val="0"/>
          <w:numId w:val="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İşe başlama aşamasında</w:t>
      </w:r>
    </w:p>
    <w:p w14:paraId="033B9930" w14:textId="77777777" w:rsidR="00474BDF" w:rsidRPr="009F356F" w:rsidRDefault="00992751" w:rsidP="00FF6B95">
      <w:pPr>
        <w:numPr>
          <w:ilvl w:val="3"/>
          <w:numId w:val="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Birim</w:t>
      </w:r>
      <w:r w:rsidR="00474BDF" w:rsidRPr="009F356F">
        <w:rPr>
          <w:rFonts w:ascii="Times New Roman" w:hAnsi="Times New Roman" w:cs="Times New Roman"/>
          <w:sz w:val="18"/>
          <w:szCs w:val="18"/>
        </w:rPr>
        <w:t xml:space="preserve"> kurulup faaliyete başlamasından hemen sonra,</w:t>
      </w:r>
    </w:p>
    <w:p w14:paraId="20706DB4" w14:textId="77777777" w:rsidR="00474BDF" w:rsidRPr="009F356F" w:rsidRDefault="00992751" w:rsidP="00FF6B95">
      <w:pPr>
        <w:numPr>
          <w:ilvl w:val="3"/>
          <w:numId w:val="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Birim</w:t>
      </w:r>
      <w:r w:rsidR="00474BDF" w:rsidRPr="009F356F">
        <w:rPr>
          <w:rFonts w:ascii="Times New Roman" w:hAnsi="Times New Roman" w:cs="Times New Roman"/>
          <w:sz w:val="18"/>
          <w:szCs w:val="18"/>
        </w:rPr>
        <w:t xml:space="preserve"> daha önce kurulmuş ve risk analizi ve risk değerlendirmesi çalışmalarının hiç yapılmamış olması halinde,</w:t>
      </w:r>
    </w:p>
    <w:p w14:paraId="142D4CC4" w14:textId="77777777" w:rsidR="00474BDF" w:rsidRPr="009F356F" w:rsidRDefault="00474BDF" w:rsidP="00FF6B95">
      <w:pPr>
        <w:pStyle w:val="ListeParagraf"/>
        <w:numPr>
          <w:ilvl w:val="0"/>
          <w:numId w:val="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Değişiklik durumunda</w:t>
      </w:r>
    </w:p>
    <w:p w14:paraId="28E6B26D" w14:textId="77777777" w:rsidR="00474BDF" w:rsidRPr="009F356F" w:rsidRDefault="00992751" w:rsidP="00FF6B95">
      <w:pPr>
        <w:numPr>
          <w:ilvl w:val="3"/>
          <w:numId w:val="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Birim</w:t>
      </w:r>
      <w:r w:rsidR="00E1223B" w:rsidRPr="009F356F">
        <w:rPr>
          <w:rFonts w:ascii="Times New Roman" w:hAnsi="Times New Roman" w:cs="Times New Roman"/>
          <w:sz w:val="18"/>
          <w:szCs w:val="18"/>
        </w:rPr>
        <w:t>in</w:t>
      </w:r>
      <w:r w:rsidR="007849E2" w:rsidRPr="009F356F">
        <w:rPr>
          <w:rFonts w:ascii="Times New Roman" w:hAnsi="Times New Roman" w:cs="Times New Roman"/>
          <w:sz w:val="18"/>
          <w:szCs w:val="18"/>
        </w:rPr>
        <w:t xml:space="preserve"> konum</w:t>
      </w:r>
      <w:r w:rsidR="00E1223B" w:rsidRPr="009F356F">
        <w:rPr>
          <w:rFonts w:ascii="Times New Roman" w:hAnsi="Times New Roman" w:cs="Times New Roman"/>
          <w:sz w:val="18"/>
          <w:szCs w:val="18"/>
        </w:rPr>
        <w:t>u</w:t>
      </w:r>
      <w:r w:rsidR="007849E2" w:rsidRPr="009F356F">
        <w:rPr>
          <w:rFonts w:ascii="Times New Roman" w:hAnsi="Times New Roman" w:cs="Times New Roman"/>
          <w:sz w:val="18"/>
          <w:szCs w:val="18"/>
        </w:rPr>
        <w:t xml:space="preserve">, </w:t>
      </w:r>
    </w:p>
    <w:p w14:paraId="3557D46B" w14:textId="77777777" w:rsidR="00474BDF" w:rsidRPr="009F356F" w:rsidRDefault="00474BDF" w:rsidP="00FF6B95">
      <w:pPr>
        <w:numPr>
          <w:ilvl w:val="3"/>
          <w:numId w:val="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Yeni ve ciddi bir tehlikenin ortaya çıkması durumunda,</w:t>
      </w:r>
    </w:p>
    <w:p w14:paraId="057CD807" w14:textId="77777777" w:rsidR="00474BDF" w:rsidRPr="009F356F" w:rsidRDefault="00474BDF" w:rsidP="00FF6B95">
      <w:pPr>
        <w:numPr>
          <w:ilvl w:val="3"/>
          <w:numId w:val="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Risk değerlendirme ile ilgili kontrol çalışmaları esnasında yeni bir riskin tespit edilmesi halinde,</w:t>
      </w:r>
    </w:p>
    <w:p w14:paraId="21783F24" w14:textId="77777777" w:rsidR="00474BDF" w:rsidRPr="009F356F" w:rsidRDefault="00474BDF" w:rsidP="00474BDF">
      <w:pPr>
        <w:shd w:val="clear" w:color="auto" w:fill="FFFFFF"/>
        <w:autoSpaceDE w:val="0"/>
        <w:autoSpaceDN w:val="0"/>
        <w:adjustRightInd w:val="0"/>
        <w:spacing w:before="120" w:after="0" w:line="240" w:lineRule="auto"/>
        <w:ind w:left="1211"/>
        <w:jc w:val="both"/>
        <w:rPr>
          <w:rFonts w:ascii="Times New Roman" w:hAnsi="Times New Roman" w:cs="Times New Roman"/>
          <w:sz w:val="18"/>
          <w:szCs w:val="18"/>
        </w:rPr>
      </w:pPr>
    </w:p>
    <w:p w14:paraId="1D1AFD34" w14:textId="77777777" w:rsidR="00474BDF" w:rsidRPr="009F356F" w:rsidRDefault="00474BDF" w:rsidP="00FF6B95">
      <w:pPr>
        <w:pStyle w:val="ListeParagraf"/>
        <w:numPr>
          <w:ilvl w:val="0"/>
          <w:numId w:val="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 kazası, meslek hastalığı vb. durumlarda</w:t>
      </w:r>
    </w:p>
    <w:p w14:paraId="2F70856A" w14:textId="77777777" w:rsidR="00474BDF" w:rsidRPr="009F356F" w:rsidRDefault="00992751" w:rsidP="00FF6B95">
      <w:pPr>
        <w:numPr>
          <w:ilvl w:val="3"/>
          <w:numId w:val="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Birim</w:t>
      </w:r>
      <w:r w:rsidR="00474BDF" w:rsidRPr="009F356F">
        <w:rPr>
          <w:rFonts w:ascii="Times New Roman" w:hAnsi="Times New Roman" w:cs="Times New Roman"/>
          <w:sz w:val="18"/>
          <w:szCs w:val="18"/>
        </w:rPr>
        <w:t>in tamamını ya da büyük bir kısmını etkileyebilecek bir kaza, iş kazası, meslek hastalığı ya da olayın meydana gelmesi halinde,</w:t>
      </w:r>
    </w:p>
    <w:p w14:paraId="0ABAFEF7" w14:textId="77777777" w:rsidR="00474BDF" w:rsidRPr="009F356F" w:rsidRDefault="00474BDF" w:rsidP="00FF6B95">
      <w:pPr>
        <w:pStyle w:val="ListeParagraf"/>
        <w:numPr>
          <w:ilvl w:val="0"/>
          <w:numId w:val="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Düzenli aralıklarla</w:t>
      </w:r>
    </w:p>
    <w:p w14:paraId="42D3F9D6" w14:textId="77777777" w:rsidR="00E1223B" w:rsidRPr="009F356F" w:rsidRDefault="00992751" w:rsidP="00FF6B95">
      <w:pPr>
        <w:numPr>
          <w:ilvl w:val="3"/>
          <w:numId w:val="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Birim</w:t>
      </w:r>
      <w:r w:rsidR="00474BDF" w:rsidRPr="009F356F">
        <w:rPr>
          <w:rFonts w:ascii="Times New Roman" w:hAnsi="Times New Roman" w:cs="Times New Roman"/>
          <w:sz w:val="18"/>
          <w:szCs w:val="18"/>
        </w:rPr>
        <w:t xml:space="preserve"> ve etkilenme alanından kaynaklanan tehlikelerin ve bu tehlikeler sonucu ortaya çıkan risklerin yapısında ve faaliyetlerdeki ya da işteki değişimin derecesine bağlı olarak </w:t>
      </w:r>
    </w:p>
    <w:p w14:paraId="592451BF" w14:textId="77777777" w:rsidR="00474BDF" w:rsidRPr="009F356F" w:rsidRDefault="00E1223B" w:rsidP="00E1223B">
      <w:pPr>
        <w:shd w:val="clear" w:color="auto" w:fill="FFFFFF"/>
        <w:autoSpaceDE w:val="0"/>
        <w:autoSpaceDN w:val="0"/>
        <w:adjustRightInd w:val="0"/>
        <w:spacing w:before="120" w:after="0" w:line="240" w:lineRule="auto"/>
        <w:ind w:left="1211"/>
        <w:jc w:val="both"/>
        <w:rPr>
          <w:rFonts w:ascii="Times New Roman" w:hAnsi="Times New Roman" w:cs="Times New Roman"/>
          <w:sz w:val="18"/>
          <w:szCs w:val="18"/>
        </w:rPr>
      </w:pPr>
      <w:r w:rsidRPr="009F356F">
        <w:rPr>
          <w:rFonts w:ascii="Times New Roman" w:hAnsi="Times New Roman" w:cs="Times New Roman"/>
          <w:sz w:val="18"/>
          <w:szCs w:val="18"/>
        </w:rPr>
        <w:t xml:space="preserve">Risk analizi yenilenir. </w:t>
      </w:r>
    </w:p>
    <w:p w14:paraId="6160DF68" w14:textId="77777777" w:rsidR="00474BDF" w:rsidRPr="009F356F" w:rsidRDefault="00474BDF" w:rsidP="00474BDF">
      <w:pPr>
        <w:pStyle w:val="Balk2"/>
        <w:jc w:val="both"/>
        <w:rPr>
          <w:rFonts w:ascii="Times New Roman" w:hAnsi="Times New Roman" w:cs="Times New Roman"/>
          <w:color w:val="auto"/>
          <w:sz w:val="18"/>
          <w:szCs w:val="18"/>
        </w:rPr>
      </w:pPr>
      <w:bookmarkStart w:id="8" w:name="_Toc114147112"/>
      <w:r w:rsidRPr="009F356F">
        <w:rPr>
          <w:rFonts w:ascii="Times New Roman" w:hAnsi="Times New Roman" w:cs="Times New Roman"/>
          <w:color w:val="auto"/>
          <w:sz w:val="18"/>
          <w:szCs w:val="18"/>
        </w:rPr>
        <w:t xml:space="preserve">1.2- Risk Analizi </w:t>
      </w:r>
      <w:proofErr w:type="gramStart"/>
      <w:r w:rsidRPr="009F356F">
        <w:rPr>
          <w:rFonts w:ascii="Times New Roman" w:hAnsi="Times New Roman" w:cs="Times New Roman"/>
          <w:color w:val="auto"/>
          <w:sz w:val="18"/>
          <w:szCs w:val="18"/>
        </w:rPr>
        <w:t>Ve</w:t>
      </w:r>
      <w:proofErr w:type="gramEnd"/>
      <w:r w:rsidRPr="009F356F">
        <w:rPr>
          <w:rFonts w:ascii="Times New Roman" w:hAnsi="Times New Roman" w:cs="Times New Roman"/>
          <w:color w:val="auto"/>
          <w:sz w:val="18"/>
          <w:szCs w:val="18"/>
        </w:rPr>
        <w:t xml:space="preserve"> Risk Değerlendirmesi Çalışmalarında Dikkat Edilecek Hususlar</w:t>
      </w:r>
      <w:bookmarkEnd w:id="8"/>
    </w:p>
    <w:p w14:paraId="5C677C82"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r>
      <w:r w:rsidRPr="009F356F">
        <w:rPr>
          <w:rFonts w:ascii="Times New Roman" w:hAnsi="Times New Roman" w:cs="Times New Roman"/>
          <w:b/>
          <w:bCs/>
          <w:sz w:val="18"/>
          <w:szCs w:val="18"/>
        </w:rPr>
        <w:tab/>
      </w:r>
      <w:r w:rsidRPr="009F356F">
        <w:rPr>
          <w:rFonts w:ascii="Times New Roman" w:hAnsi="Times New Roman" w:cs="Times New Roman"/>
          <w:sz w:val="18"/>
          <w:szCs w:val="18"/>
        </w:rPr>
        <w:t xml:space="preserve">Risk analizi ve risk değerlendirmesi çalışmaları yapılırken aşağıdaki hususlar </w:t>
      </w:r>
      <w:r w:rsidR="00E1223B" w:rsidRPr="009F356F">
        <w:rPr>
          <w:rFonts w:ascii="Times New Roman" w:hAnsi="Times New Roman" w:cs="Times New Roman"/>
          <w:sz w:val="18"/>
          <w:szCs w:val="18"/>
        </w:rPr>
        <w:t>;</w:t>
      </w:r>
    </w:p>
    <w:p w14:paraId="09207E5E" w14:textId="77777777" w:rsidR="00474BDF" w:rsidRPr="009F356F" w:rsidRDefault="00474BDF" w:rsidP="00FF6B95">
      <w:pPr>
        <w:numPr>
          <w:ilvl w:val="2"/>
          <w:numId w:val="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Rutin veya rutin olmayan faaliyetler,</w:t>
      </w:r>
    </w:p>
    <w:p w14:paraId="3E9C8848" w14:textId="77777777" w:rsidR="00474BDF" w:rsidRPr="009F356F" w:rsidRDefault="00992751" w:rsidP="00FF6B95">
      <w:pPr>
        <w:numPr>
          <w:ilvl w:val="2"/>
          <w:numId w:val="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Birim</w:t>
      </w:r>
      <w:r w:rsidR="00474BDF" w:rsidRPr="009F356F">
        <w:rPr>
          <w:rFonts w:ascii="Times New Roman" w:hAnsi="Times New Roman" w:cs="Times New Roman"/>
          <w:sz w:val="18"/>
          <w:szCs w:val="18"/>
        </w:rPr>
        <w:t>e erişebilme imkanına sahip personelin faaliyetleri (taşeronlar ve ziyaretçiler dâhil),</w:t>
      </w:r>
    </w:p>
    <w:p w14:paraId="16250B79" w14:textId="77777777" w:rsidR="00474BDF" w:rsidRPr="009F356F" w:rsidRDefault="00474BDF" w:rsidP="00FF6B95">
      <w:pPr>
        <w:numPr>
          <w:ilvl w:val="2"/>
          <w:numId w:val="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İnsan davranışları, kabiliyetleri ve diğer insan faktörleri,</w:t>
      </w:r>
    </w:p>
    <w:p w14:paraId="2635E837" w14:textId="77777777" w:rsidR="00474BDF" w:rsidRPr="009F356F" w:rsidRDefault="00992751" w:rsidP="00FF6B95">
      <w:pPr>
        <w:numPr>
          <w:ilvl w:val="2"/>
          <w:numId w:val="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Birim</w:t>
      </w:r>
      <w:r w:rsidR="00474BDF" w:rsidRPr="009F356F">
        <w:rPr>
          <w:rFonts w:ascii="Times New Roman" w:hAnsi="Times New Roman" w:cs="Times New Roman"/>
          <w:sz w:val="18"/>
          <w:szCs w:val="18"/>
        </w:rPr>
        <w:t xml:space="preserve"> dışından kaynaklanan ve </w:t>
      </w:r>
      <w:r w:rsidRPr="009F356F">
        <w:rPr>
          <w:rFonts w:ascii="Times New Roman" w:hAnsi="Times New Roman" w:cs="Times New Roman"/>
          <w:sz w:val="18"/>
          <w:szCs w:val="18"/>
        </w:rPr>
        <w:t>Birim</w:t>
      </w:r>
      <w:r w:rsidR="00474BDF" w:rsidRPr="009F356F">
        <w:rPr>
          <w:rFonts w:ascii="Times New Roman" w:hAnsi="Times New Roman" w:cs="Times New Roman"/>
          <w:sz w:val="18"/>
          <w:szCs w:val="18"/>
        </w:rPr>
        <w:t>in kontrolü altındaki insanların sağlığını ve güvenliğini olumsuz yönde etkileme kabiliyetine sahip olan belirlenmiş tehlikeler,</w:t>
      </w:r>
    </w:p>
    <w:p w14:paraId="7D1A55DA" w14:textId="77777777" w:rsidR="00474BDF" w:rsidRPr="009F356F" w:rsidRDefault="00992751" w:rsidP="00FF6B95">
      <w:pPr>
        <w:numPr>
          <w:ilvl w:val="2"/>
          <w:numId w:val="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Birim</w:t>
      </w:r>
      <w:r w:rsidR="00474BDF" w:rsidRPr="009F356F">
        <w:rPr>
          <w:rFonts w:ascii="Times New Roman" w:hAnsi="Times New Roman" w:cs="Times New Roman"/>
          <w:sz w:val="18"/>
          <w:szCs w:val="18"/>
        </w:rPr>
        <w:t xml:space="preserve"> civarında kuruluşun kontrolü altındaki işle ilgili faaliyetlerden kaynaklanan tehlikeler,</w:t>
      </w:r>
    </w:p>
    <w:p w14:paraId="765C7E29" w14:textId="77777777" w:rsidR="00474BDF" w:rsidRPr="009F356F" w:rsidRDefault="00474BDF" w:rsidP="00FF6B95">
      <w:pPr>
        <w:numPr>
          <w:ilvl w:val="2"/>
          <w:numId w:val="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 xml:space="preserve">Kuruluş tarafından veya başkaları tarafından temin edilmiş olan </w:t>
      </w:r>
      <w:r w:rsidR="00992751" w:rsidRPr="009F356F">
        <w:rPr>
          <w:rFonts w:ascii="Times New Roman" w:hAnsi="Times New Roman" w:cs="Times New Roman"/>
          <w:sz w:val="18"/>
          <w:szCs w:val="18"/>
        </w:rPr>
        <w:t>Birim</w:t>
      </w:r>
      <w:r w:rsidRPr="009F356F">
        <w:rPr>
          <w:rFonts w:ascii="Times New Roman" w:hAnsi="Times New Roman" w:cs="Times New Roman"/>
          <w:sz w:val="18"/>
          <w:szCs w:val="18"/>
        </w:rPr>
        <w:t>deki altyapı, teçhizat ve malzemeler,</w:t>
      </w:r>
    </w:p>
    <w:p w14:paraId="5560CF5F" w14:textId="0688CA78" w:rsidR="00474BDF" w:rsidRPr="009F356F" w:rsidRDefault="00474BDF" w:rsidP="00FF6B95">
      <w:pPr>
        <w:numPr>
          <w:ilvl w:val="2"/>
          <w:numId w:val="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Kuruluş,</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kuruluşun faaliyetleri veya malzemeleri üzerinde yapılan veya yapılması teklif edilen değişiklikler,</w:t>
      </w:r>
    </w:p>
    <w:p w14:paraId="7E005FAD" w14:textId="3A50C2FB" w:rsidR="00474BDF" w:rsidRPr="009F356F" w:rsidRDefault="00474BDF" w:rsidP="00FF6B95">
      <w:pPr>
        <w:numPr>
          <w:ilvl w:val="2"/>
          <w:numId w:val="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Risk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değerlendirmesi ve gerekli kontrollerin uygulanması ile ilgili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uygulanabilir yasal yükümlülükler,</w:t>
      </w:r>
    </w:p>
    <w:p w14:paraId="6F636CD3" w14:textId="55C15738" w:rsidR="00E1223B" w:rsidRPr="009F356F" w:rsidRDefault="00474BDF" w:rsidP="00474BDF">
      <w:pPr>
        <w:numPr>
          <w:ilvl w:val="2"/>
          <w:numId w:val="1"/>
        </w:numPr>
        <w:shd w:val="clear" w:color="auto" w:fill="FFFFFF"/>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sz w:val="18"/>
          <w:szCs w:val="18"/>
        </w:rPr>
        <w:t>İş</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 xml:space="preserve">alanlarının, proseslerin, tesislerin, makine/teçhizatın, </w:t>
      </w:r>
      <w:r w:rsidR="00992751" w:rsidRPr="009F356F">
        <w:rPr>
          <w:rFonts w:ascii="Times New Roman" w:hAnsi="Times New Roman" w:cs="Times New Roman"/>
          <w:sz w:val="18"/>
          <w:szCs w:val="18"/>
        </w:rPr>
        <w:t>Birim</w:t>
      </w:r>
      <w:r w:rsidR="00E1223B" w:rsidRPr="009F356F">
        <w:rPr>
          <w:rFonts w:ascii="Times New Roman" w:hAnsi="Times New Roman" w:cs="Times New Roman"/>
          <w:sz w:val="18"/>
          <w:szCs w:val="18"/>
        </w:rPr>
        <w:t xml:space="preserve"> rehberlerinin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iş organizasyonlarının tasarımı ve bunların insan kabiliyetlerine uyarlanması,</w:t>
      </w:r>
      <w:r w:rsidRPr="009F356F">
        <w:rPr>
          <w:rFonts w:ascii="Times New Roman" w:hAnsi="Times New Roman" w:cs="Times New Roman"/>
          <w:b/>
          <w:bCs/>
          <w:sz w:val="18"/>
          <w:szCs w:val="18"/>
        </w:rPr>
        <w:tab/>
      </w:r>
    </w:p>
    <w:p w14:paraId="5452D9F4" w14:textId="77777777" w:rsidR="00474BDF" w:rsidRPr="009F356F" w:rsidRDefault="00E1223B" w:rsidP="00E1223B">
      <w:pPr>
        <w:shd w:val="clear" w:color="auto" w:fill="FFFFFF"/>
        <w:autoSpaceDE w:val="0"/>
        <w:autoSpaceDN w:val="0"/>
        <w:adjustRightInd w:val="0"/>
        <w:spacing w:before="120" w:after="0" w:line="240" w:lineRule="auto"/>
        <w:ind w:left="1069"/>
        <w:jc w:val="both"/>
        <w:rPr>
          <w:rFonts w:ascii="Times New Roman" w:hAnsi="Times New Roman" w:cs="Times New Roman"/>
          <w:b/>
          <w:bCs/>
          <w:sz w:val="18"/>
          <w:szCs w:val="18"/>
        </w:rPr>
      </w:pPr>
      <w:proofErr w:type="gramStart"/>
      <w:r w:rsidRPr="009F356F">
        <w:rPr>
          <w:rFonts w:ascii="Times New Roman" w:hAnsi="Times New Roman" w:cs="Times New Roman"/>
          <w:sz w:val="18"/>
          <w:szCs w:val="18"/>
        </w:rPr>
        <w:t>dikkate</w:t>
      </w:r>
      <w:proofErr w:type="gramEnd"/>
      <w:r w:rsidRPr="009F356F">
        <w:rPr>
          <w:rFonts w:ascii="Times New Roman" w:hAnsi="Times New Roman" w:cs="Times New Roman"/>
          <w:sz w:val="18"/>
          <w:szCs w:val="18"/>
        </w:rPr>
        <w:t xml:space="preserve"> alınacaktır.</w:t>
      </w:r>
    </w:p>
    <w:p w14:paraId="098056DC" w14:textId="77777777" w:rsidR="00474BDF" w:rsidRPr="009F356F" w:rsidRDefault="00474BDF" w:rsidP="00474BDF">
      <w:pPr>
        <w:jc w:val="both"/>
        <w:rPr>
          <w:rFonts w:ascii="Times New Roman" w:hAnsi="Times New Roman" w:cs="Times New Roman"/>
          <w:sz w:val="18"/>
          <w:szCs w:val="18"/>
        </w:rPr>
      </w:pPr>
    </w:p>
    <w:p w14:paraId="1B90FB02" w14:textId="77777777" w:rsidR="00474BDF" w:rsidRPr="009F356F" w:rsidRDefault="00474BDF" w:rsidP="00474BDF">
      <w:pPr>
        <w:jc w:val="both"/>
        <w:rPr>
          <w:rFonts w:ascii="Times New Roman" w:hAnsi="Times New Roman" w:cs="Times New Roman"/>
          <w:sz w:val="18"/>
          <w:szCs w:val="18"/>
        </w:rPr>
      </w:pPr>
    </w:p>
    <w:p w14:paraId="23FA4156" w14:textId="77777777" w:rsidR="00474BDF" w:rsidRPr="009F356F" w:rsidRDefault="00474BDF" w:rsidP="00474BDF">
      <w:pPr>
        <w:jc w:val="both"/>
        <w:rPr>
          <w:rFonts w:ascii="Times New Roman" w:hAnsi="Times New Roman" w:cs="Times New Roman"/>
          <w:sz w:val="18"/>
          <w:szCs w:val="18"/>
        </w:rPr>
      </w:pPr>
    </w:p>
    <w:p w14:paraId="52A95044" w14:textId="77777777" w:rsidR="00474BDF" w:rsidRPr="009F356F" w:rsidRDefault="00474BDF" w:rsidP="00474BDF">
      <w:pPr>
        <w:pStyle w:val="Balk2"/>
        <w:jc w:val="both"/>
        <w:rPr>
          <w:rFonts w:ascii="Times New Roman" w:hAnsi="Times New Roman" w:cs="Times New Roman"/>
          <w:color w:val="auto"/>
          <w:sz w:val="18"/>
          <w:szCs w:val="18"/>
        </w:rPr>
      </w:pPr>
      <w:bookmarkStart w:id="9" w:name="_Toc114147113"/>
      <w:r w:rsidRPr="009F356F">
        <w:rPr>
          <w:rFonts w:ascii="Times New Roman" w:hAnsi="Times New Roman" w:cs="Times New Roman"/>
          <w:color w:val="auto"/>
          <w:sz w:val="18"/>
          <w:szCs w:val="18"/>
        </w:rPr>
        <w:lastRenderedPageBreak/>
        <w:t xml:space="preserve">1.3- Risk Analizi </w:t>
      </w:r>
      <w:proofErr w:type="gramStart"/>
      <w:r w:rsidRPr="009F356F">
        <w:rPr>
          <w:rFonts w:ascii="Times New Roman" w:hAnsi="Times New Roman" w:cs="Times New Roman"/>
          <w:color w:val="auto"/>
          <w:sz w:val="18"/>
          <w:szCs w:val="18"/>
        </w:rPr>
        <w:t>Ve</w:t>
      </w:r>
      <w:proofErr w:type="gramEnd"/>
      <w:r w:rsidRPr="009F356F">
        <w:rPr>
          <w:rFonts w:ascii="Times New Roman" w:hAnsi="Times New Roman" w:cs="Times New Roman"/>
          <w:color w:val="auto"/>
          <w:sz w:val="18"/>
          <w:szCs w:val="18"/>
        </w:rPr>
        <w:t xml:space="preserve"> Risk Değerlendirmesi İş Akış Şeması</w:t>
      </w:r>
      <w:bookmarkEnd w:id="9"/>
    </w:p>
    <w:p w14:paraId="44791A3E" w14:textId="77777777" w:rsidR="00474BDF" w:rsidRPr="009F356F" w:rsidRDefault="00474BDF" w:rsidP="00474BDF">
      <w:pPr>
        <w:shd w:val="clear" w:color="auto" w:fill="FFFFFF"/>
        <w:tabs>
          <w:tab w:val="left" w:pos="555"/>
        </w:tabs>
        <w:autoSpaceDE w:val="0"/>
        <w:autoSpaceDN w:val="0"/>
        <w:adjustRightInd w:val="0"/>
        <w:spacing w:before="120" w:after="0" w:line="240" w:lineRule="auto"/>
        <w:ind w:left="1440"/>
        <w:jc w:val="both"/>
        <w:rPr>
          <w:rFonts w:ascii="Times New Roman" w:hAnsi="Times New Roman" w:cs="Times New Roman"/>
          <w:sz w:val="18"/>
          <w:szCs w:val="18"/>
        </w:rPr>
      </w:pPr>
    </w:p>
    <w:p w14:paraId="74F098AF" w14:textId="77777777" w:rsidR="00474BDF" w:rsidRPr="009F356F" w:rsidRDefault="00474BDF" w:rsidP="00474BDF">
      <w:pPr>
        <w:shd w:val="clear" w:color="auto" w:fill="FFFFFF"/>
        <w:tabs>
          <w:tab w:val="left" w:pos="555"/>
        </w:tabs>
        <w:autoSpaceDE w:val="0"/>
        <w:autoSpaceDN w:val="0"/>
        <w:adjustRightInd w:val="0"/>
        <w:spacing w:before="120" w:after="0" w:line="240" w:lineRule="auto"/>
        <w:ind w:left="1440"/>
        <w:jc w:val="both"/>
        <w:rPr>
          <w:rFonts w:ascii="Times New Roman" w:hAnsi="Times New Roman" w:cs="Times New Roman"/>
          <w:sz w:val="18"/>
          <w:szCs w:val="18"/>
        </w:rPr>
      </w:pPr>
      <w:r w:rsidRPr="009F356F">
        <w:rPr>
          <w:rFonts w:ascii="Times New Roman" w:hAnsi="Times New Roman" w:cs="Times New Roman"/>
          <w:noProof/>
          <w:sz w:val="18"/>
          <w:szCs w:val="18"/>
          <w:lang w:eastAsia="tr-TR"/>
        </w:rPr>
        <w:drawing>
          <wp:inline distT="0" distB="0" distL="0" distR="0" wp14:anchorId="30E759B2" wp14:editId="3668D55C">
            <wp:extent cx="4429125" cy="27527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2752725"/>
                    </a:xfrm>
                    <a:prstGeom prst="rect">
                      <a:avLst/>
                    </a:prstGeom>
                    <a:noFill/>
                    <a:ln>
                      <a:noFill/>
                    </a:ln>
                  </pic:spPr>
                </pic:pic>
              </a:graphicData>
            </a:graphic>
          </wp:inline>
        </w:drawing>
      </w:r>
    </w:p>
    <w:p w14:paraId="4D1E5B73" w14:textId="77777777" w:rsidR="00474BDF" w:rsidRPr="009F356F" w:rsidRDefault="00474BDF" w:rsidP="00474BDF">
      <w:pPr>
        <w:shd w:val="clear" w:color="auto" w:fill="FFFFFF"/>
        <w:tabs>
          <w:tab w:val="left" w:pos="555"/>
        </w:tabs>
        <w:autoSpaceDE w:val="0"/>
        <w:autoSpaceDN w:val="0"/>
        <w:adjustRightInd w:val="0"/>
        <w:spacing w:before="120" w:after="0" w:line="240" w:lineRule="auto"/>
        <w:ind w:left="1440"/>
        <w:jc w:val="both"/>
        <w:rPr>
          <w:rFonts w:ascii="Times New Roman" w:hAnsi="Times New Roman" w:cs="Times New Roman"/>
          <w:sz w:val="18"/>
          <w:szCs w:val="18"/>
        </w:rPr>
      </w:pPr>
    </w:p>
    <w:p w14:paraId="20A71795" w14:textId="77777777" w:rsidR="00474BDF" w:rsidRPr="009F356F" w:rsidRDefault="00474BDF" w:rsidP="00474BDF">
      <w:pPr>
        <w:pStyle w:val="Balk2"/>
        <w:jc w:val="both"/>
        <w:rPr>
          <w:rFonts w:ascii="Times New Roman" w:hAnsi="Times New Roman" w:cs="Times New Roman"/>
          <w:color w:val="auto"/>
          <w:sz w:val="18"/>
          <w:szCs w:val="18"/>
        </w:rPr>
      </w:pPr>
      <w:bookmarkStart w:id="10" w:name="_Toc114147114"/>
      <w:r w:rsidRPr="009F356F">
        <w:rPr>
          <w:rFonts w:ascii="Times New Roman" w:hAnsi="Times New Roman" w:cs="Times New Roman"/>
          <w:color w:val="auto"/>
          <w:sz w:val="18"/>
          <w:szCs w:val="18"/>
        </w:rPr>
        <w:t xml:space="preserve">1.4- Risk Analizi </w:t>
      </w:r>
      <w:proofErr w:type="gramStart"/>
      <w:r w:rsidRPr="009F356F">
        <w:rPr>
          <w:rFonts w:ascii="Times New Roman" w:hAnsi="Times New Roman" w:cs="Times New Roman"/>
          <w:color w:val="auto"/>
          <w:sz w:val="18"/>
          <w:szCs w:val="18"/>
        </w:rPr>
        <w:t>Ve</w:t>
      </w:r>
      <w:proofErr w:type="gramEnd"/>
      <w:r w:rsidRPr="009F356F">
        <w:rPr>
          <w:rFonts w:ascii="Times New Roman" w:hAnsi="Times New Roman" w:cs="Times New Roman"/>
          <w:color w:val="auto"/>
          <w:sz w:val="18"/>
          <w:szCs w:val="18"/>
        </w:rPr>
        <w:t xml:space="preserve"> Risk Değerlendirmesi Yöntemi</w:t>
      </w:r>
      <w:bookmarkEnd w:id="10"/>
    </w:p>
    <w:p w14:paraId="45406993" w14:textId="77777777" w:rsidR="00474BDF" w:rsidRPr="009F356F" w:rsidRDefault="00474BDF" w:rsidP="00FF6B95">
      <w:pPr>
        <w:pStyle w:val="ListeParagraf"/>
        <w:numPr>
          <w:ilvl w:val="0"/>
          <w:numId w:val="15"/>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Risk analizi ve risk değerlendirmesi şu şekilde yapılmaktadır.</w:t>
      </w:r>
    </w:p>
    <w:p w14:paraId="531EF9F4" w14:textId="77777777" w:rsidR="00474BDF" w:rsidRPr="009F356F" w:rsidRDefault="00474BDF" w:rsidP="00FF6B95">
      <w:pPr>
        <w:pStyle w:val="ListeParagraf"/>
        <w:numPr>
          <w:ilvl w:val="0"/>
          <w:numId w:val="15"/>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Başlangıçta İs Sağlığı ve Güvenliği Kurulu veya İş Güvenliği Uzmanı tarafından hazırlanan risk analizi çalışmaları sürecin devamında ilgili birim yetkilisi veya yetkilileri tarafından sürekli olarak izlenecek ve kontrol tedbirlerinin uygulanması ile risk skorları azaltılarak iyileştirme çalışmaları gerçekleştirilecektir.</w:t>
      </w:r>
    </w:p>
    <w:p w14:paraId="6667DF67" w14:textId="77777777" w:rsidR="00474BDF" w:rsidRPr="009F356F" w:rsidRDefault="00474BDF" w:rsidP="00FF6B95">
      <w:pPr>
        <w:pStyle w:val="ListeParagraf"/>
        <w:numPr>
          <w:ilvl w:val="0"/>
          <w:numId w:val="15"/>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Belirlenen risklerin kabul edilebilir seviyeye indirilinceye kadar sürekli izlenmesi gerekmektedir.</w:t>
      </w:r>
    </w:p>
    <w:p w14:paraId="39F2637C" w14:textId="77777777" w:rsidR="00474BDF" w:rsidRPr="009F356F" w:rsidRDefault="00474BDF" w:rsidP="00FF6B95">
      <w:pPr>
        <w:pStyle w:val="ListeParagraf"/>
        <w:numPr>
          <w:ilvl w:val="0"/>
          <w:numId w:val="15"/>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Kabul edilebilir seviyeye indirilen riskler ise olasılık ve şiddetlerinin artmaması için alınmış olan önlemlerin devamlılığı izlenmelidir.</w:t>
      </w:r>
    </w:p>
    <w:p w14:paraId="22DF698F" w14:textId="77777777" w:rsidR="00474BDF" w:rsidRPr="009F356F" w:rsidRDefault="00474BDF" w:rsidP="00474BDF">
      <w:pPr>
        <w:pStyle w:val="Balk1"/>
        <w:jc w:val="both"/>
        <w:rPr>
          <w:rFonts w:ascii="Times New Roman" w:hAnsi="Times New Roman" w:cs="Times New Roman"/>
          <w:sz w:val="18"/>
          <w:szCs w:val="18"/>
        </w:rPr>
      </w:pPr>
      <w:bookmarkStart w:id="11" w:name="_Toc114147115"/>
      <w:r w:rsidRPr="009F356F">
        <w:rPr>
          <w:rFonts w:ascii="Times New Roman" w:hAnsi="Times New Roman" w:cs="Times New Roman"/>
          <w:sz w:val="18"/>
          <w:szCs w:val="18"/>
        </w:rPr>
        <w:t>2- RİSK DEĞERLENDİRMESİ</w:t>
      </w:r>
      <w:bookmarkEnd w:id="11"/>
    </w:p>
    <w:p w14:paraId="6FE160CC"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Sistematik metotlarla çalışma ortamı, şartları ya da çevrede var olan tehlikeleri belirlemek, riskleri ortaya çıkarmak ve riskleri kontrol etmek için uygun nitel ve/veya nicel yöntemler kullanılarak yapılan çalışmaların bütünüdür. İşverenler aşağıdaki genel prensiplere uygun tedbirleri alacaktır.</w:t>
      </w:r>
    </w:p>
    <w:p w14:paraId="344B67BF" w14:textId="77777777" w:rsidR="00474BDF" w:rsidRPr="009F356F" w:rsidRDefault="00474BDF" w:rsidP="00FF6B95">
      <w:pPr>
        <w:pStyle w:val="ListeParagraf"/>
        <w:numPr>
          <w:ilvl w:val="0"/>
          <w:numId w:val="14"/>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Tehlikelerin önüne geçmek</w:t>
      </w:r>
    </w:p>
    <w:p w14:paraId="4BD7EB1E" w14:textId="77777777" w:rsidR="00474BDF" w:rsidRPr="009F356F" w:rsidRDefault="00474BDF" w:rsidP="00FF6B95">
      <w:pPr>
        <w:pStyle w:val="ListeParagraf"/>
        <w:numPr>
          <w:ilvl w:val="0"/>
          <w:numId w:val="14"/>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Önüne geçilemeyen kaçınılmaz tehlikeleri değerlendirmek</w:t>
      </w:r>
    </w:p>
    <w:p w14:paraId="3563CAD8" w14:textId="77777777" w:rsidR="00474BDF" w:rsidRPr="009F356F" w:rsidRDefault="00474BDF" w:rsidP="00FF6B95">
      <w:pPr>
        <w:pStyle w:val="ListeParagraf"/>
        <w:numPr>
          <w:ilvl w:val="0"/>
          <w:numId w:val="14"/>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Tehlikeler ile kaynağında mücadele etmek</w:t>
      </w:r>
    </w:p>
    <w:p w14:paraId="50699E5A" w14:textId="77777777" w:rsidR="00474BDF" w:rsidRPr="009F356F" w:rsidRDefault="00474BDF" w:rsidP="00FF6B95">
      <w:pPr>
        <w:pStyle w:val="ListeParagraf"/>
        <w:numPr>
          <w:ilvl w:val="0"/>
          <w:numId w:val="14"/>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İşleri kişilere uygun hale getirme, özellikle işyeri tasarımında, çalışma ve üretim yöntemi seçimlerinde, üretim temposunun sağlığa etkilerini düşürmek ve monotonluğunu azaltmak</w:t>
      </w:r>
    </w:p>
    <w:p w14:paraId="7EECD362" w14:textId="77777777" w:rsidR="00474BDF" w:rsidRPr="009F356F" w:rsidRDefault="00474BDF" w:rsidP="00474BDF">
      <w:pPr>
        <w:pStyle w:val="ListeParagraf"/>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
    <w:p w14:paraId="5E765DFF" w14:textId="77777777" w:rsidR="00474BDF" w:rsidRPr="009F356F" w:rsidRDefault="00474BDF" w:rsidP="00FF6B95">
      <w:pPr>
        <w:pStyle w:val="ListeParagraf"/>
        <w:numPr>
          <w:ilvl w:val="0"/>
          <w:numId w:val="14"/>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 xml:space="preserve">Teknik gelişmeleri </w:t>
      </w:r>
      <w:proofErr w:type="gramStart"/>
      <w:r w:rsidRPr="009F356F">
        <w:rPr>
          <w:rFonts w:ascii="Times New Roman" w:hAnsi="Times New Roman" w:cs="Times New Roman"/>
          <w:sz w:val="18"/>
          <w:szCs w:val="18"/>
        </w:rPr>
        <w:t>adapte etmek</w:t>
      </w:r>
      <w:proofErr w:type="gramEnd"/>
    </w:p>
    <w:p w14:paraId="7E00E22A" w14:textId="77777777" w:rsidR="00474BDF" w:rsidRPr="009F356F" w:rsidRDefault="00474BDF" w:rsidP="00FF6B95">
      <w:pPr>
        <w:pStyle w:val="ListeParagraf"/>
        <w:numPr>
          <w:ilvl w:val="0"/>
          <w:numId w:val="14"/>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Tehlikelilerin yerine tehlikesizleri veya daha az tehlikelileri ikame etmek</w:t>
      </w:r>
    </w:p>
    <w:p w14:paraId="02F15FFF" w14:textId="7420B6EF" w:rsidR="00474BDF" w:rsidRPr="009F356F" w:rsidRDefault="00474BDF" w:rsidP="00FF6B95">
      <w:pPr>
        <w:pStyle w:val="ListeParagraf"/>
        <w:numPr>
          <w:ilvl w:val="0"/>
          <w:numId w:val="14"/>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Çalışma ortamına ilişkin tüm koşulları, teknolojiyi, iş organizasyonunu, çalışma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koşullarını ve sosyal ilişkileri bir arada değerlendirerek birbirini destekler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mahiyette tedbirler politikası geliştirmek</w:t>
      </w:r>
    </w:p>
    <w:p w14:paraId="00FC5B22" w14:textId="77777777" w:rsidR="00474BDF" w:rsidRPr="009F356F" w:rsidRDefault="00474BDF" w:rsidP="00FF6B95">
      <w:pPr>
        <w:pStyle w:val="ListeParagraf"/>
        <w:numPr>
          <w:ilvl w:val="0"/>
          <w:numId w:val="14"/>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Toplu korunma önlemlerine kişisel korunma önlemlerinden daha çok öncelik vermek</w:t>
      </w:r>
    </w:p>
    <w:p w14:paraId="6C40E23F" w14:textId="77777777" w:rsidR="00474BDF" w:rsidRPr="009F356F" w:rsidRDefault="00474BDF" w:rsidP="00FF6B95">
      <w:pPr>
        <w:pStyle w:val="ListeParagraf"/>
        <w:numPr>
          <w:ilvl w:val="0"/>
          <w:numId w:val="14"/>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Personele uygun talimatları vermek</w:t>
      </w:r>
    </w:p>
    <w:p w14:paraId="103472E2" w14:textId="00917AFD" w:rsidR="00474BDF" w:rsidRPr="009F356F" w:rsidRDefault="0014033C" w:rsidP="00474BDF">
      <w:pPr>
        <w:pStyle w:val="Balk1"/>
        <w:jc w:val="both"/>
        <w:rPr>
          <w:rFonts w:ascii="Times New Roman" w:hAnsi="Times New Roman" w:cs="Times New Roman"/>
          <w:sz w:val="18"/>
          <w:szCs w:val="18"/>
        </w:rPr>
      </w:pPr>
      <w:r>
        <w:rPr>
          <w:rFonts w:ascii="Times New Roman" w:hAnsi="Times New Roman" w:cs="Times New Roman"/>
          <w:sz w:val="18"/>
          <w:szCs w:val="18"/>
        </w:rPr>
        <w:t xml:space="preserve"> </w:t>
      </w:r>
      <w:bookmarkStart w:id="12" w:name="_Toc114147116"/>
      <w:r w:rsidR="00474BDF" w:rsidRPr="009F356F">
        <w:rPr>
          <w:rFonts w:ascii="Times New Roman" w:hAnsi="Times New Roman" w:cs="Times New Roman"/>
          <w:sz w:val="18"/>
          <w:szCs w:val="18"/>
        </w:rPr>
        <w:t>2.1- Tehlike Belirleme Girdileri</w:t>
      </w:r>
      <w:bookmarkEnd w:id="12"/>
    </w:p>
    <w:p w14:paraId="47281368"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Sezgisel mühendislik duyusunun kullanımı</w:t>
      </w:r>
    </w:p>
    <w:p w14:paraId="677D454F"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Benzer sistemleri incelemek</w:t>
      </w:r>
    </w:p>
    <w:p w14:paraId="4BD8E14F"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 Sağlığı ve Güvenliği’ ne ilişkin hukuki ve diğer şartlar,</w:t>
      </w:r>
    </w:p>
    <w:p w14:paraId="5A4865F8"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Literatür taraması (standart vb.)</w:t>
      </w:r>
    </w:p>
    <w:p w14:paraId="267CC5DE"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lastRenderedPageBreak/>
        <w:t>Çalışanlar ve diğer ilgili taraflardan alınan bilgiler,</w:t>
      </w:r>
    </w:p>
    <w:p w14:paraId="1BBFA945"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 xml:space="preserve">İşyerine özgü tipik tehlike riskleri, benzer kuruluşlarda olmuş olan kaza ve olaylar, </w:t>
      </w:r>
    </w:p>
    <w:p w14:paraId="22CD8AD1"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Benzeri diğer işyerlerinden elde edilen veriler,</w:t>
      </w:r>
    </w:p>
    <w:p w14:paraId="42534A18"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 xml:space="preserve">Üç günden fazla işgünü kaybı ile sonuçlanan iş kazaları ile ilgili kayıt </w:t>
      </w:r>
    </w:p>
    <w:p w14:paraId="104E5037"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Denetim sonuçları,</w:t>
      </w:r>
    </w:p>
    <w:p w14:paraId="27680B20"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İletişim belgeleri,</w:t>
      </w:r>
    </w:p>
    <w:p w14:paraId="5D7F867E"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Elektrik kullanımı,</w:t>
      </w:r>
    </w:p>
    <w:p w14:paraId="00576EA3"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 akış şemaları, İş aktivitelerinin gözden geçirilmesi</w:t>
      </w:r>
    </w:p>
    <w:p w14:paraId="353C150B"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Malzeme envanterleri (ham maddeler, kimyasallar, atıklar, ürünler ve alt ürünler),</w:t>
      </w:r>
    </w:p>
    <w:p w14:paraId="5D0018D1"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Kimyevi, fiziki ve biyolojik ajanlar listesi, kimyasal ve tehlikeli maddelere ait Güvenlik Bilgi Formları (</w:t>
      </w:r>
      <w:proofErr w:type="spellStart"/>
      <w:r w:rsidRPr="009F356F">
        <w:rPr>
          <w:rFonts w:ascii="Times New Roman" w:hAnsi="Times New Roman" w:cs="Times New Roman"/>
          <w:sz w:val="18"/>
          <w:szCs w:val="18"/>
        </w:rPr>
        <w:t>MSDS</w:t>
      </w:r>
      <w:proofErr w:type="spellEnd"/>
      <w:r w:rsidRPr="009F356F">
        <w:rPr>
          <w:rFonts w:ascii="Times New Roman" w:hAnsi="Times New Roman" w:cs="Times New Roman"/>
          <w:sz w:val="18"/>
          <w:szCs w:val="18"/>
        </w:rPr>
        <w:t>),</w:t>
      </w:r>
    </w:p>
    <w:p w14:paraId="67C4FFA3"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 xml:space="preserve">Yöntemler, görevler, </w:t>
      </w:r>
    </w:p>
    <w:p w14:paraId="0B8FF7C5"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Tıbbi/ilk yardım raporları, Sağlık Riskleri taraması</w:t>
      </w:r>
    </w:p>
    <w:p w14:paraId="2D20F518"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Ortam ölçüm raporlarının incelenmesi</w:t>
      </w:r>
    </w:p>
    <w:p w14:paraId="646759DB"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İmalatçı verilerinin değerlendirilmesi</w:t>
      </w:r>
    </w:p>
    <w:p w14:paraId="6BEF12FA" w14:textId="77777777" w:rsidR="00474BDF" w:rsidRPr="009F356F" w:rsidRDefault="00474BDF" w:rsidP="00FF6B95">
      <w:pPr>
        <w:pStyle w:val="ListeParagraf"/>
        <w:numPr>
          <w:ilvl w:val="0"/>
          <w:numId w:val="4"/>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Teknik periyodik kontrol raporlarının incelenmesi</w:t>
      </w:r>
    </w:p>
    <w:p w14:paraId="4DB7FAA7" w14:textId="77777777" w:rsidR="00474BDF" w:rsidRPr="009F356F" w:rsidRDefault="00474BDF" w:rsidP="00474BDF">
      <w:pPr>
        <w:autoSpaceDE w:val="0"/>
        <w:autoSpaceDN w:val="0"/>
        <w:adjustRightInd w:val="0"/>
        <w:spacing w:after="0" w:line="240" w:lineRule="auto"/>
        <w:jc w:val="both"/>
        <w:rPr>
          <w:rFonts w:ascii="Times New Roman" w:hAnsi="Times New Roman" w:cs="Times New Roman"/>
          <w:b/>
          <w:bCs/>
          <w:sz w:val="18"/>
          <w:szCs w:val="18"/>
        </w:rPr>
      </w:pPr>
    </w:p>
    <w:p w14:paraId="2617BFFF" w14:textId="77777777" w:rsidR="00474BDF" w:rsidRPr="009F356F" w:rsidRDefault="00474BDF" w:rsidP="00474BDF">
      <w:pPr>
        <w:autoSpaceDE w:val="0"/>
        <w:autoSpaceDN w:val="0"/>
        <w:adjustRightInd w:val="0"/>
        <w:spacing w:after="0" w:line="240" w:lineRule="auto"/>
        <w:jc w:val="both"/>
        <w:rPr>
          <w:rFonts w:ascii="Times New Roman" w:hAnsi="Times New Roman" w:cs="Times New Roman"/>
          <w:b/>
          <w:bCs/>
          <w:sz w:val="18"/>
          <w:szCs w:val="18"/>
        </w:rPr>
      </w:pPr>
    </w:p>
    <w:p w14:paraId="782D5F9E" w14:textId="77777777" w:rsidR="00474BDF" w:rsidRPr="009F356F" w:rsidRDefault="00474BDF" w:rsidP="00474BDF">
      <w:pPr>
        <w:autoSpaceDE w:val="0"/>
        <w:autoSpaceDN w:val="0"/>
        <w:adjustRightInd w:val="0"/>
        <w:spacing w:after="0" w:line="240" w:lineRule="auto"/>
        <w:jc w:val="both"/>
        <w:rPr>
          <w:rFonts w:ascii="Times New Roman" w:hAnsi="Times New Roman" w:cs="Times New Roman"/>
          <w:b/>
          <w:bCs/>
          <w:sz w:val="18"/>
          <w:szCs w:val="18"/>
        </w:rPr>
      </w:pPr>
    </w:p>
    <w:p w14:paraId="7FBA2343" w14:textId="77777777" w:rsidR="00474BDF" w:rsidRPr="009F356F" w:rsidRDefault="00474BDF" w:rsidP="00474BDF">
      <w:pPr>
        <w:autoSpaceDE w:val="0"/>
        <w:autoSpaceDN w:val="0"/>
        <w:adjustRightInd w:val="0"/>
        <w:spacing w:after="0" w:line="240" w:lineRule="auto"/>
        <w:jc w:val="both"/>
        <w:rPr>
          <w:rFonts w:ascii="Times New Roman" w:hAnsi="Times New Roman" w:cs="Times New Roman"/>
          <w:b/>
          <w:bCs/>
          <w:sz w:val="18"/>
          <w:szCs w:val="18"/>
        </w:rPr>
      </w:pPr>
    </w:p>
    <w:p w14:paraId="22E7ACB7" w14:textId="77777777" w:rsidR="00474BDF" w:rsidRPr="009F356F" w:rsidRDefault="00474BDF" w:rsidP="00474BDF">
      <w:pPr>
        <w:autoSpaceDE w:val="0"/>
        <w:autoSpaceDN w:val="0"/>
        <w:adjustRightInd w:val="0"/>
        <w:spacing w:after="0" w:line="240" w:lineRule="auto"/>
        <w:jc w:val="both"/>
        <w:rPr>
          <w:rFonts w:ascii="Times New Roman" w:hAnsi="Times New Roman" w:cs="Times New Roman"/>
          <w:b/>
          <w:bCs/>
          <w:sz w:val="18"/>
          <w:szCs w:val="18"/>
        </w:rPr>
      </w:pPr>
    </w:p>
    <w:p w14:paraId="2CD9A732" w14:textId="77777777" w:rsidR="00474BDF" w:rsidRPr="009F356F" w:rsidRDefault="00474BDF" w:rsidP="00474BDF">
      <w:pPr>
        <w:autoSpaceDE w:val="0"/>
        <w:autoSpaceDN w:val="0"/>
        <w:adjustRightInd w:val="0"/>
        <w:spacing w:after="0" w:line="240" w:lineRule="auto"/>
        <w:jc w:val="both"/>
        <w:rPr>
          <w:rFonts w:ascii="Times New Roman" w:hAnsi="Times New Roman" w:cs="Times New Roman"/>
          <w:b/>
          <w:bCs/>
          <w:sz w:val="18"/>
          <w:szCs w:val="18"/>
        </w:rPr>
      </w:pPr>
    </w:p>
    <w:p w14:paraId="34F00447" w14:textId="77777777" w:rsidR="00474BDF" w:rsidRPr="009F356F" w:rsidRDefault="00474BDF" w:rsidP="00474BDF">
      <w:pPr>
        <w:autoSpaceDE w:val="0"/>
        <w:autoSpaceDN w:val="0"/>
        <w:adjustRightInd w:val="0"/>
        <w:spacing w:after="0" w:line="240" w:lineRule="auto"/>
        <w:jc w:val="both"/>
        <w:rPr>
          <w:rFonts w:ascii="Times New Roman" w:hAnsi="Times New Roman" w:cs="Times New Roman"/>
          <w:b/>
          <w:bCs/>
          <w:sz w:val="18"/>
          <w:szCs w:val="18"/>
        </w:rPr>
      </w:pPr>
    </w:p>
    <w:p w14:paraId="76E0ECD5" w14:textId="77777777" w:rsidR="00474BDF" w:rsidRPr="009F356F" w:rsidRDefault="00474BDF" w:rsidP="00474BDF">
      <w:pPr>
        <w:autoSpaceDE w:val="0"/>
        <w:autoSpaceDN w:val="0"/>
        <w:adjustRightInd w:val="0"/>
        <w:spacing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Genel tehlike listesi</w:t>
      </w:r>
    </w:p>
    <w:p w14:paraId="2DEAADCD"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Zehirlenme</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Malzeme düşmesi</w:t>
      </w:r>
    </w:p>
    <w:p w14:paraId="1F1A6638"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Elektrik çarpması</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Bir şeye çarpma</w:t>
      </w:r>
    </w:p>
    <w:p w14:paraId="52D03687"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Bir şeyin batması – kesmesi</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Bir şeyin çarpması</w:t>
      </w:r>
    </w:p>
    <w:p w14:paraId="18C8BE20"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Yangın</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Kayma</w:t>
      </w:r>
    </w:p>
    <w:p w14:paraId="6832865F"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Sıcak yüzeylere temas (ateş, kaynar su)</w:t>
      </w:r>
      <w:r w:rsidRPr="009F356F">
        <w:rPr>
          <w:rFonts w:ascii="Times New Roman" w:hAnsi="Times New Roman" w:cs="Times New Roman"/>
          <w:sz w:val="18"/>
          <w:szCs w:val="18"/>
        </w:rPr>
        <w:tab/>
      </w:r>
      <w:r w:rsidRPr="009F356F">
        <w:rPr>
          <w:rFonts w:ascii="Times New Roman" w:hAnsi="Times New Roman" w:cs="Times New Roman"/>
          <w:sz w:val="18"/>
          <w:szCs w:val="18"/>
        </w:rPr>
        <w:tab/>
        <w:t>Zorlanma</w:t>
      </w:r>
    </w:p>
    <w:p w14:paraId="7559E5EA"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Panik ve düzenin bozulması</w:t>
      </w:r>
    </w:p>
    <w:p w14:paraId="14D6486F"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p>
    <w:p w14:paraId="7BA578B4"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Tehlike sonucu hedef listesi İnsanlarda</w:t>
      </w:r>
    </w:p>
    <w:p w14:paraId="16147BF1"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Göz</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Eklem</w:t>
      </w:r>
    </w:p>
    <w:p w14:paraId="2AE38B6B"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Kulak</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Boyun</w:t>
      </w:r>
    </w:p>
    <w:p w14:paraId="76684A8E"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Yüz</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Bel</w:t>
      </w:r>
    </w:p>
    <w:p w14:paraId="1A011CC1"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Kafatası</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Kol</w:t>
      </w:r>
    </w:p>
    <w:p w14:paraId="37B8D2A2"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Bilek</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El</w:t>
      </w:r>
    </w:p>
    <w:p w14:paraId="4875655F"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Parmak</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 xml:space="preserve">Ayak </w:t>
      </w:r>
    </w:p>
    <w:p w14:paraId="5ABEC327"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 xml:space="preserve">Bacak </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Sırt</w:t>
      </w:r>
    </w:p>
    <w:p w14:paraId="6351A09C"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Göğüs Kalça</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Karın</w:t>
      </w:r>
    </w:p>
    <w:p w14:paraId="4D8B5AA9"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Omuz</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Sindirim sistem,</w:t>
      </w:r>
    </w:p>
    <w:p w14:paraId="7621E500"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roofErr w:type="spellStart"/>
      <w:r w:rsidRPr="009F356F">
        <w:rPr>
          <w:rFonts w:ascii="Times New Roman" w:hAnsi="Times New Roman" w:cs="Times New Roman"/>
          <w:sz w:val="18"/>
          <w:szCs w:val="18"/>
        </w:rPr>
        <w:t>Ürener</w:t>
      </w:r>
      <w:proofErr w:type="spellEnd"/>
      <w:r w:rsidRPr="009F356F">
        <w:rPr>
          <w:rFonts w:ascii="Times New Roman" w:hAnsi="Times New Roman" w:cs="Times New Roman"/>
          <w:sz w:val="18"/>
          <w:szCs w:val="18"/>
        </w:rPr>
        <w:t xml:space="preserve"> sistem</w:t>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r>
      <w:r w:rsidRPr="009F356F">
        <w:rPr>
          <w:rFonts w:ascii="Times New Roman" w:hAnsi="Times New Roman" w:cs="Times New Roman"/>
          <w:sz w:val="18"/>
          <w:szCs w:val="18"/>
        </w:rPr>
        <w:tab/>
        <w:t>Solunum sistemi</w:t>
      </w:r>
    </w:p>
    <w:p w14:paraId="0D5B2884"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roofErr w:type="spellStart"/>
      <w:r w:rsidRPr="009F356F">
        <w:rPr>
          <w:rFonts w:ascii="Times New Roman" w:hAnsi="Times New Roman" w:cs="Times New Roman"/>
          <w:sz w:val="18"/>
          <w:szCs w:val="18"/>
        </w:rPr>
        <w:t>Kardio</w:t>
      </w:r>
      <w:proofErr w:type="spellEnd"/>
      <w:r w:rsidRPr="009F356F">
        <w:rPr>
          <w:rFonts w:ascii="Times New Roman" w:hAnsi="Times New Roman" w:cs="Times New Roman"/>
          <w:sz w:val="18"/>
          <w:szCs w:val="18"/>
        </w:rPr>
        <w:t>-vasküler sistem</w:t>
      </w:r>
    </w:p>
    <w:p w14:paraId="7D2DF8A3"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p>
    <w:p w14:paraId="67A87741"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Tehlike sonucu hedef listesi İnsanlar Dışında</w:t>
      </w:r>
    </w:p>
    <w:tbl>
      <w:tblPr>
        <w:tblW w:w="8370" w:type="dxa"/>
        <w:tblCellSpacing w:w="0" w:type="dxa"/>
        <w:tblLayout w:type="fixed"/>
        <w:tblCellMar>
          <w:left w:w="105" w:type="dxa"/>
          <w:right w:w="105" w:type="dxa"/>
        </w:tblCellMar>
        <w:tblLook w:val="0000" w:firstRow="0" w:lastRow="0" w:firstColumn="0" w:lastColumn="0" w:noHBand="0" w:noVBand="0"/>
      </w:tblPr>
      <w:tblGrid>
        <w:gridCol w:w="8370"/>
      </w:tblGrid>
      <w:tr w:rsidR="00474BDF" w:rsidRPr="009F356F" w14:paraId="1B50E7B9" w14:textId="77777777" w:rsidTr="003B45B4">
        <w:trPr>
          <w:tblCellSpacing w:w="0" w:type="dxa"/>
        </w:trPr>
        <w:tc>
          <w:tcPr>
            <w:tcW w:w="8370" w:type="dxa"/>
            <w:tcBorders>
              <w:top w:val="nil"/>
              <w:left w:val="nil"/>
              <w:bottom w:val="nil"/>
              <w:right w:val="nil"/>
            </w:tcBorders>
          </w:tcPr>
          <w:p w14:paraId="44F3E423" w14:textId="41476964"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Malzeme hasarı veya kaybı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Prestij kaybı</w:t>
            </w:r>
          </w:p>
          <w:p w14:paraId="5B83DF4A" w14:textId="66B87039"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Ekipman hasarı veya kaybı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 xml:space="preserve">İş süresi kaybı İşletmenin </w:t>
            </w:r>
          </w:p>
          <w:p w14:paraId="6D1A0C25" w14:textId="01D17E6E"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Tesis hasarı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İş gücü kaybı</w:t>
            </w:r>
          </w:p>
        </w:tc>
      </w:tr>
    </w:tbl>
    <w:p w14:paraId="09D6567D"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
    <w:p w14:paraId="7EC0A850" w14:textId="77777777" w:rsidR="00474BDF" w:rsidRPr="009F356F" w:rsidRDefault="00474BDF" w:rsidP="00474BDF">
      <w:pPr>
        <w:pStyle w:val="Balk2"/>
        <w:jc w:val="both"/>
        <w:rPr>
          <w:rFonts w:ascii="Times New Roman" w:hAnsi="Times New Roman" w:cs="Times New Roman"/>
          <w:color w:val="auto"/>
          <w:sz w:val="18"/>
          <w:szCs w:val="18"/>
        </w:rPr>
      </w:pPr>
      <w:bookmarkStart w:id="13" w:name="_Toc114147117"/>
      <w:r w:rsidRPr="009F356F">
        <w:rPr>
          <w:rFonts w:ascii="Times New Roman" w:hAnsi="Times New Roman" w:cs="Times New Roman"/>
          <w:color w:val="auto"/>
          <w:sz w:val="18"/>
          <w:szCs w:val="18"/>
        </w:rPr>
        <w:lastRenderedPageBreak/>
        <w:t>2.2- İşe Başlanmadan Önce Şu Veriler Toplanıp Değerlendirilmelidir.</w:t>
      </w:r>
      <w:bookmarkEnd w:id="13"/>
    </w:p>
    <w:p w14:paraId="4005FA07" w14:textId="77777777" w:rsidR="00474BDF" w:rsidRPr="009F356F" w:rsidRDefault="00474BDF" w:rsidP="00FF6B95">
      <w:pPr>
        <w:pStyle w:val="ListeParagraf"/>
        <w:numPr>
          <w:ilvl w:val="0"/>
          <w:numId w:val="5"/>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 kazası raporlarının incelenmesi,</w:t>
      </w:r>
    </w:p>
    <w:p w14:paraId="4055A6D9" w14:textId="77777777" w:rsidR="00474BDF" w:rsidRPr="009F356F" w:rsidRDefault="00474BDF" w:rsidP="00FF6B95">
      <w:pPr>
        <w:pStyle w:val="ListeParagraf"/>
        <w:numPr>
          <w:ilvl w:val="0"/>
          <w:numId w:val="5"/>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Literatür taraması,</w:t>
      </w:r>
    </w:p>
    <w:p w14:paraId="30EEB789" w14:textId="77777777" w:rsidR="00474BDF" w:rsidRPr="009F356F" w:rsidRDefault="00474BDF" w:rsidP="00FF6B95">
      <w:pPr>
        <w:pStyle w:val="ListeParagraf"/>
        <w:numPr>
          <w:ilvl w:val="0"/>
          <w:numId w:val="5"/>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Ortam ölçüm raporlarının incelenmesi,</w:t>
      </w:r>
    </w:p>
    <w:p w14:paraId="5103E167" w14:textId="77777777" w:rsidR="00474BDF" w:rsidRPr="009F356F" w:rsidRDefault="00474BDF" w:rsidP="00FF6B95">
      <w:pPr>
        <w:pStyle w:val="ListeParagraf"/>
        <w:numPr>
          <w:ilvl w:val="0"/>
          <w:numId w:val="5"/>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Uzman kişilerden görüş alınması,</w:t>
      </w:r>
    </w:p>
    <w:p w14:paraId="1CEB1612" w14:textId="77777777" w:rsidR="00474BDF" w:rsidRPr="009F356F" w:rsidRDefault="00474BDF" w:rsidP="00FF6B95">
      <w:pPr>
        <w:pStyle w:val="ListeParagraf"/>
        <w:numPr>
          <w:ilvl w:val="0"/>
          <w:numId w:val="5"/>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 akışının gözden geçirilmesi,</w:t>
      </w:r>
    </w:p>
    <w:p w14:paraId="01BA685D" w14:textId="77777777" w:rsidR="00474BDF" w:rsidRPr="009F356F" w:rsidRDefault="00474BDF" w:rsidP="00FF6B95">
      <w:pPr>
        <w:pStyle w:val="ListeParagraf"/>
        <w:numPr>
          <w:ilvl w:val="0"/>
          <w:numId w:val="5"/>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İmalatçı belgelerini değerlendirilmesi,</w:t>
      </w:r>
    </w:p>
    <w:p w14:paraId="6742779F" w14:textId="77777777" w:rsidR="00474BDF" w:rsidRPr="009F356F" w:rsidRDefault="00474BDF" w:rsidP="00FF6B95">
      <w:pPr>
        <w:pStyle w:val="ListeParagraf"/>
        <w:numPr>
          <w:ilvl w:val="0"/>
          <w:numId w:val="5"/>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Periyodik kontrol raporlarının incelenmesi,</w:t>
      </w:r>
    </w:p>
    <w:p w14:paraId="7BF405AC" w14:textId="77777777" w:rsidR="00474BDF" w:rsidRPr="009F356F" w:rsidRDefault="00474BDF" w:rsidP="00474BDF">
      <w:pPr>
        <w:pStyle w:val="Balk2"/>
        <w:jc w:val="both"/>
        <w:rPr>
          <w:rFonts w:ascii="Times New Roman" w:hAnsi="Times New Roman" w:cs="Times New Roman"/>
          <w:color w:val="auto"/>
          <w:sz w:val="18"/>
          <w:szCs w:val="18"/>
        </w:rPr>
      </w:pPr>
      <w:bookmarkStart w:id="14" w:name="_Toc114147118"/>
      <w:r w:rsidRPr="009F356F">
        <w:rPr>
          <w:rFonts w:ascii="Times New Roman" w:hAnsi="Times New Roman" w:cs="Times New Roman"/>
          <w:color w:val="auto"/>
          <w:sz w:val="18"/>
          <w:szCs w:val="18"/>
        </w:rPr>
        <w:t>2.3- Risk Değerlendirmesinde Kişisel Sorumluluk</w:t>
      </w:r>
      <w:bookmarkEnd w:id="14"/>
    </w:p>
    <w:p w14:paraId="5B8A9271" w14:textId="77777777" w:rsidR="00474BDF" w:rsidRPr="009F356F" w:rsidRDefault="00474BDF" w:rsidP="00FF6B95">
      <w:pPr>
        <w:pStyle w:val="ListeParagraf"/>
        <w:numPr>
          <w:ilvl w:val="0"/>
          <w:numId w:val="6"/>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Yapabileceklerinin farkında olmalı,</w:t>
      </w:r>
    </w:p>
    <w:p w14:paraId="6E20D5BC" w14:textId="77777777" w:rsidR="00474BDF" w:rsidRPr="009F356F" w:rsidRDefault="00474BDF" w:rsidP="00FF6B95">
      <w:pPr>
        <w:pStyle w:val="ListeParagraf"/>
        <w:numPr>
          <w:ilvl w:val="0"/>
          <w:numId w:val="6"/>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Kurallara uygun ve disiplinli çalışmak,</w:t>
      </w:r>
    </w:p>
    <w:p w14:paraId="7CB48195" w14:textId="77777777" w:rsidR="00474BDF" w:rsidRPr="009F356F" w:rsidRDefault="00474BDF" w:rsidP="00FF6B95">
      <w:pPr>
        <w:pStyle w:val="ListeParagraf"/>
        <w:numPr>
          <w:ilvl w:val="0"/>
          <w:numId w:val="6"/>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Kendi canı güvenliği yanında arkadaşının güvenliğini de düşünmeli,</w:t>
      </w:r>
    </w:p>
    <w:p w14:paraId="33DC2DBC" w14:textId="77777777" w:rsidR="00474BDF" w:rsidRPr="009F356F" w:rsidRDefault="00474BDF" w:rsidP="00FF6B95">
      <w:pPr>
        <w:pStyle w:val="ListeParagraf"/>
        <w:numPr>
          <w:ilvl w:val="0"/>
          <w:numId w:val="6"/>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Sürekli aktif olmak,</w:t>
      </w:r>
    </w:p>
    <w:p w14:paraId="20D361D6" w14:textId="77777777" w:rsidR="00474BDF" w:rsidRPr="009F356F" w:rsidRDefault="00474BDF" w:rsidP="00FF6B95">
      <w:pPr>
        <w:pStyle w:val="ListeParagraf"/>
        <w:numPr>
          <w:ilvl w:val="0"/>
          <w:numId w:val="6"/>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Mücadele etmek,</w:t>
      </w:r>
    </w:p>
    <w:p w14:paraId="685D0EBB" w14:textId="77777777" w:rsidR="00474BDF" w:rsidRPr="009F356F" w:rsidRDefault="00474BDF" w:rsidP="00FF6B95">
      <w:pPr>
        <w:pStyle w:val="ListeParagraf"/>
        <w:numPr>
          <w:ilvl w:val="0"/>
          <w:numId w:val="6"/>
        </w:numPr>
        <w:shd w:val="clear" w:color="auto" w:fill="FFFFFF"/>
        <w:tabs>
          <w:tab w:val="left" w:pos="555"/>
          <w:tab w:val="left" w:pos="1859"/>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Teknolojik ve her türlü değişime ayak uydurmak</w:t>
      </w:r>
    </w:p>
    <w:p w14:paraId="550AFA6B" w14:textId="77777777" w:rsidR="00474BDF" w:rsidRPr="009F356F" w:rsidRDefault="00474BDF" w:rsidP="00474BDF">
      <w:pPr>
        <w:pStyle w:val="Balk2"/>
        <w:jc w:val="both"/>
        <w:rPr>
          <w:rFonts w:ascii="Times New Roman" w:hAnsi="Times New Roman" w:cs="Times New Roman"/>
          <w:color w:val="auto"/>
          <w:sz w:val="18"/>
          <w:szCs w:val="18"/>
        </w:rPr>
      </w:pPr>
      <w:bookmarkStart w:id="15" w:name="_Toc114147119"/>
      <w:r w:rsidRPr="009F356F">
        <w:rPr>
          <w:rFonts w:ascii="Times New Roman" w:hAnsi="Times New Roman" w:cs="Times New Roman"/>
          <w:color w:val="auto"/>
          <w:sz w:val="18"/>
          <w:szCs w:val="18"/>
        </w:rPr>
        <w:t>2.4- Risk Değerlendirmesinin İşverenler Açısından Yararları</w:t>
      </w:r>
      <w:bookmarkEnd w:id="15"/>
    </w:p>
    <w:p w14:paraId="2135B696" w14:textId="77777777" w:rsidR="00474BDF" w:rsidRPr="009F356F" w:rsidRDefault="00474BDF" w:rsidP="00FF6B95">
      <w:pPr>
        <w:pStyle w:val="ListeParagraf"/>
        <w:numPr>
          <w:ilvl w:val="0"/>
          <w:numId w:val="7"/>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Tehlike ve risklerini önceden fark edebilme</w:t>
      </w:r>
    </w:p>
    <w:p w14:paraId="24AA588F" w14:textId="77777777" w:rsidR="00474BDF" w:rsidRPr="009F356F" w:rsidRDefault="00474BDF" w:rsidP="00FF6B95">
      <w:pPr>
        <w:pStyle w:val="ListeParagraf"/>
        <w:numPr>
          <w:ilvl w:val="0"/>
          <w:numId w:val="7"/>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Kabul görmüş saygınlık</w:t>
      </w:r>
    </w:p>
    <w:p w14:paraId="3614250A" w14:textId="77777777" w:rsidR="00474BDF" w:rsidRPr="009F356F" w:rsidRDefault="00474BDF" w:rsidP="00FF6B95">
      <w:pPr>
        <w:pStyle w:val="ListeParagraf"/>
        <w:numPr>
          <w:ilvl w:val="0"/>
          <w:numId w:val="7"/>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Yenilikçi yaklaşıma her an hazır olma</w:t>
      </w:r>
    </w:p>
    <w:p w14:paraId="3DDDC839" w14:textId="77777777" w:rsidR="00474BDF" w:rsidRPr="009F356F" w:rsidRDefault="00474BDF" w:rsidP="00FF6B95">
      <w:pPr>
        <w:pStyle w:val="ListeParagraf"/>
        <w:numPr>
          <w:ilvl w:val="0"/>
          <w:numId w:val="7"/>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Kayıpların azaltılması</w:t>
      </w:r>
    </w:p>
    <w:p w14:paraId="00571983" w14:textId="77777777" w:rsidR="00474BDF" w:rsidRPr="009F356F" w:rsidRDefault="00474BDF" w:rsidP="00FF6B95">
      <w:pPr>
        <w:pStyle w:val="ListeParagraf"/>
        <w:numPr>
          <w:ilvl w:val="0"/>
          <w:numId w:val="7"/>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Görev paylaşımı sorumluluk farkındalığı</w:t>
      </w:r>
    </w:p>
    <w:p w14:paraId="287A7229" w14:textId="77777777" w:rsidR="00474BDF" w:rsidRPr="009F356F" w:rsidRDefault="00474BDF" w:rsidP="00FF6B95">
      <w:pPr>
        <w:pStyle w:val="ListeParagraf"/>
        <w:numPr>
          <w:ilvl w:val="0"/>
          <w:numId w:val="7"/>
        </w:num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Yeni teknoloji ve güvenlikli teknoloji ile sağlıklı iş yaşamı</w:t>
      </w:r>
    </w:p>
    <w:p w14:paraId="7C7A51E1" w14:textId="77777777" w:rsidR="00474BDF" w:rsidRPr="009F356F" w:rsidRDefault="00474BDF" w:rsidP="00474BDF">
      <w:pPr>
        <w:pStyle w:val="Balk2"/>
        <w:jc w:val="both"/>
        <w:rPr>
          <w:rFonts w:ascii="Times New Roman" w:hAnsi="Times New Roman" w:cs="Times New Roman"/>
          <w:color w:val="auto"/>
          <w:sz w:val="18"/>
          <w:szCs w:val="18"/>
        </w:rPr>
      </w:pPr>
      <w:bookmarkStart w:id="16" w:name="_Toc114147120"/>
      <w:r w:rsidRPr="009F356F">
        <w:rPr>
          <w:rFonts w:ascii="Times New Roman" w:hAnsi="Times New Roman" w:cs="Times New Roman"/>
          <w:color w:val="auto"/>
          <w:sz w:val="18"/>
          <w:szCs w:val="18"/>
        </w:rPr>
        <w:t>2.5- Değerlendirme Tablosu</w:t>
      </w:r>
      <w:bookmarkEnd w:id="16"/>
      <w:r w:rsidRPr="009F356F">
        <w:rPr>
          <w:rFonts w:ascii="Times New Roman" w:hAnsi="Times New Roman" w:cs="Times New Roman"/>
          <w:color w:val="auto"/>
          <w:sz w:val="18"/>
          <w:szCs w:val="18"/>
        </w:rPr>
        <w:t xml:space="preserve"> </w:t>
      </w:r>
    </w:p>
    <w:p w14:paraId="7BA41BCC" w14:textId="4223F398"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r>
      <w:r w:rsidRPr="009F356F">
        <w:rPr>
          <w:rFonts w:ascii="Times New Roman" w:hAnsi="Times New Roman" w:cs="Times New Roman"/>
          <w:sz w:val="18"/>
          <w:szCs w:val="18"/>
        </w:rPr>
        <w:tab/>
        <w:t>Değerlendirme tablosuna göre ilgili bölüm/süreç dahilindeki tüm faaliyetler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sınıflandırılır. Faaliyetlerin belirlenmesinde, bölümlerin kendi içerisinde bölümlendirilmesi ile en küçük parçalar halinde sınıflandırılmasına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dikkat</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edilir. Ardından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faaliyetlerden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kaynaklanan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tehlikelerin,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risklerin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risklerin doğurabileceği sonuçların tanımlanması gerçekleştirilir. Risk değerlendirmesi yapılırken hem sağlık hem de güvenlik ile ilgili tehlike ve riskler tek tek ele alınır.</w:t>
      </w:r>
    </w:p>
    <w:p w14:paraId="61CB5313" w14:textId="77777777" w:rsidR="00474BDF" w:rsidRPr="009F356F" w:rsidRDefault="00474BDF" w:rsidP="00474BDF">
      <w:pPr>
        <w:pStyle w:val="Balk2"/>
        <w:jc w:val="both"/>
        <w:rPr>
          <w:rFonts w:ascii="Times New Roman" w:hAnsi="Times New Roman" w:cs="Times New Roman"/>
          <w:color w:val="auto"/>
          <w:sz w:val="18"/>
          <w:szCs w:val="18"/>
        </w:rPr>
      </w:pPr>
      <w:bookmarkStart w:id="17" w:name="_Toc114147121"/>
      <w:r w:rsidRPr="009F356F">
        <w:rPr>
          <w:rFonts w:ascii="Times New Roman" w:hAnsi="Times New Roman" w:cs="Times New Roman"/>
          <w:color w:val="auto"/>
          <w:sz w:val="18"/>
          <w:szCs w:val="18"/>
        </w:rPr>
        <w:t>2.6- Risk Değerlendirmesi Karar Matris Metodolojisi</w:t>
      </w:r>
      <w:bookmarkEnd w:id="17"/>
    </w:p>
    <w:p w14:paraId="503EE461" w14:textId="2DB61FB8"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r>
      <w:r w:rsidRPr="009F356F">
        <w:rPr>
          <w:rFonts w:ascii="Times New Roman" w:hAnsi="Times New Roman" w:cs="Times New Roman"/>
          <w:sz w:val="18"/>
          <w:szCs w:val="18"/>
        </w:rPr>
        <w:tab/>
        <w:t>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sık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kullanılan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yaklaşımlardan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değerlendirme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matrisi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ABD. Askeri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 xml:space="preserve">standardı </w:t>
      </w:r>
      <w:proofErr w:type="spellStart"/>
      <w:r w:rsidRPr="009F356F">
        <w:rPr>
          <w:rFonts w:ascii="Times New Roman" w:hAnsi="Times New Roman" w:cs="Times New Roman"/>
          <w:sz w:val="18"/>
          <w:szCs w:val="18"/>
        </w:rPr>
        <w:t>MIL_STD_882</w:t>
      </w:r>
      <w:proofErr w:type="spellEnd"/>
      <w:r w:rsidRPr="009F356F">
        <w:rPr>
          <w:rFonts w:ascii="Times New Roman" w:hAnsi="Times New Roman" w:cs="Times New Roman"/>
          <w:sz w:val="18"/>
          <w:szCs w:val="18"/>
        </w:rPr>
        <w:t>-B</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olarak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bilinen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sistem</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güvenlik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program</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gereksinimini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karşılamak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maksadıyla geliştirilmiştir.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Matris</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diyagramları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iki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veya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daha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fazla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değişken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arasındaki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ilişkiyi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analiz</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etmekte kullanılan değerlendirme araçlarıdır. Bu metot basit olması dolayısıyla tek başına risk analizi yapmak zorunda olan analistler için idealdir.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Ancak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değişik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prosesler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içeren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veya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birbirinden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çok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farklı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akım şemasına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sahip</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işlerin/proseslerin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hepsi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için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tek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başına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yeterli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değildir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analistin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birikimine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göre metodun başarı oranı değişir.</w:t>
      </w:r>
    </w:p>
    <w:p w14:paraId="17CC4D55"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sz w:val="18"/>
          <w:szCs w:val="18"/>
        </w:rPr>
        <w:tab/>
      </w:r>
      <w:r w:rsidRPr="009F356F">
        <w:rPr>
          <w:rFonts w:ascii="Times New Roman" w:hAnsi="Times New Roman" w:cs="Times New Roman"/>
          <w:b/>
          <w:bCs/>
          <w:sz w:val="18"/>
          <w:szCs w:val="18"/>
        </w:rPr>
        <w:t>Risk Skoru = İhtimal X Şiddetin Derecesidir.</w:t>
      </w:r>
    </w:p>
    <w:p w14:paraId="13BF8588"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 xml:space="preserve">Risk Değerlendirmesi: </w:t>
      </w:r>
      <w:r w:rsidRPr="009F356F">
        <w:rPr>
          <w:rFonts w:ascii="Times New Roman" w:hAnsi="Times New Roman" w:cs="Times New Roman"/>
          <w:sz w:val="18"/>
          <w:szCs w:val="18"/>
        </w:rPr>
        <w:t>Sistematik metotlarla çalışma ortamı, şartları ya da çevrede var olan tehlikeleri belirlemek, riskleri ortaya çıkarmak ve kontrol etmek için uygun nitel ve/veya nicel yöntemler kullanılarak yapılan çalışmaların bütünüdür.</w:t>
      </w:r>
    </w:p>
    <w:p w14:paraId="3572691B" w14:textId="67E3B002"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ab/>
        <w:t>Kabul Edilebilir Risk: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Kanuni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zorunluluklar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işletmenin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kendi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sağlık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güvenlik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politikası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 uygulamaları dikkate alındığında, kabul edebilecek düzeye indirilmiş risktir.</w:t>
      </w:r>
    </w:p>
    <w:p w14:paraId="0136FB37"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p>
    <w:p w14:paraId="35502E9E"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Bir Olayın Gerçekleşme İhtimali</w:t>
      </w:r>
    </w:p>
    <w:tbl>
      <w:tblPr>
        <w:tblW w:w="8685" w:type="dxa"/>
        <w:jc w:val="center"/>
        <w:tblLayout w:type="fixed"/>
        <w:tblCellMar>
          <w:left w:w="105" w:type="dxa"/>
          <w:right w:w="105" w:type="dxa"/>
        </w:tblCellMar>
        <w:tblLook w:val="0000" w:firstRow="0" w:lastRow="0" w:firstColumn="0" w:lastColumn="0" w:noHBand="0" w:noVBand="0"/>
      </w:tblPr>
      <w:tblGrid>
        <w:gridCol w:w="991"/>
        <w:gridCol w:w="1563"/>
        <w:gridCol w:w="6131"/>
      </w:tblGrid>
      <w:tr w:rsidR="00474BDF" w:rsidRPr="009F356F" w14:paraId="28E3F03E" w14:textId="77777777" w:rsidTr="003B45B4">
        <w:trPr>
          <w:jc w:val="center"/>
        </w:trPr>
        <w:tc>
          <w:tcPr>
            <w:tcW w:w="990" w:type="dxa"/>
            <w:tcBorders>
              <w:top w:val="single" w:sz="6" w:space="0" w:color="FFFFFF"/>
              <w:left w:val="single" w:sz="6" w:space="0" w:color="FFFFFF"/>
              <w:bottom w:val="single" w:sz="6" w:space="0" w:color="FFFFFF"/>
              <w:right w:val="nil"/>
            </w:tcBorders>
            <w:shd w:val="clear" w:color="auto" w:fill="4F81BD"/>
            <w:vAlign w:val="center"/>
          </w:tcPr>
          <w:p w14:paraId="601941BC"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Puan</w:t>
            </w:r>
          </w:p>
        </w:tc>
        <w:tc>
          <w:tcPr>
            <w:tcW w:w="1560" w:type="dxa"/>
            <w:tcBorders>
              <w:top w:val="single" w:sz="6" w:space="0" w:color="FFFFFF"/>
              <w:left w:val="nil"/>
              <w:bottom w:val="single" w:sz="6" w:space="0" w:color="FFFFFF"/>
              <w:right w:val="nil"/>
            </w:tcBorders>
            <w:shd w:val="clear" w:color="auto" w:fill="4F81BD"/>
            <w:vAlign w:val="center"/>
          </w:tcPr>
          <w:p w14:paraId="43FBA293"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İhtimal</w:t>
            </w:r>
          </w:p>
        </w:tc>
        <w:tc>
          <w:tcPr>
            <w:tcW w:w="6120" w:type="dxa"/>
            <w:tcBorders>
              <w:top w:val="single" w:sz="6" w:space="0" w:color="FFFFFF"/>
              <w:left w:val="nil"/>
              <w:bottom w:val="single" w:sz="6" w:space="0" w:color="FFFFFF"/>
              <w:right w:val="single" w:sz="6" w:space="0" w:color="FFFFFF"/>
            </w:tcBorders>
            <w:shd w:val="clear" w:color="auto" w:fill="4F81BD"/>
            <w:vAlign w:val="center"/>
          </w:tcPr>
          <w:p w14:paraId="2798B852"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 xml:space="preserve">Ortaya </w:t>
            </w:r>
            <w:proofErr w:type="spellStart"/>
            <w:r w:rsidRPr="009F356F">
              <w:rPr>
                <w:rFonts w:ascii="Times New Roman" w:hAnsi="Times New Roman" w:cs="Times New Roman"/>
                <w:b/>
                <w:bCs/>
                <w:sz w:val="18"/>
                <w:szCs w:val="18"/>
              </w:rPr>
              <w:t>çikma</w:t>
            </w:r>
            <w:proofErr w:type="spellEnd"/>
            <w:r w:rsidRPr="009F356F">
              <w:rPr>
                <w:rFonts w:ascii="Times New Roman" w:hAnsi="Times New Roman" w:cs="Times New Roman"/>
                <w:b/>
                <w:bCs/>
                <w:sz w:val="18"/>
                <w:szCs w:val="18"/>
              </w:rPr>
              <w:t xml:space="preserve"> </w:t>
            </w:r>
            <w:proofErr w:type="spellStart"/>
            <w:r w:rsidRPr="009F356F">
              <w:rPr>
                <w:rFonts w:ascii="Times New Roman" w:hAnsi="Times New Roman" w:cs="Times New Roman"/>
                <w:b/>
                <w:bCs/>
                <w:sz w:val="18"/>
                <w:szCs w:val="18"/>
              </w:rPr>
              <w:t>olasiliği</w:t>
            </w:r>
            <w:proofErr w:type="spellEnd"/>
            <w:r w:rsidRPr="009F356F">
              <w:rPr>
                <w:rFonts w:ascii="Times New Roman" w:hAnsi="Times New Roman" w:cs="Times New Roman"/>
                <w:b/>
                <w:bCs/>
                <w:sz w:val="18"/>
                <w:szCs w:val="18"/>
              </w:rPr>
              <w:t xml:space="preserve"> için derecelendirme </w:t>
            </w:r>
            <w:proofErr w:type="spellStart"/>
            <w:r w:rsidRPr="009F356F">
              <w:rPr>
                <w:rFonts w:ascii="Times New Roman" w:hAnsi="Times New Roman" w:cs="Times New Roman"/>
                <w:b/>
                <w:bCs/>
                <w:sz w:val="18"/>
                <w:szCs w:val="18"/>
              </w:rPr>
              <w:t>basamaklari</w:t>
            </w:r>
            <w:proofErr w:type="spellEnd"/>
          </w:p>
        </w:tc>
      </w:tr>
      <w:tr w:rsidR="00474BDF" w:rsidRPr="009F356F" w14:paraId="29D2A40E" w14:textId="77777777" w:rsidTr="003B45B4">
        <w:trPr>
          <w:jc w:val="center"/>
        </w:trPr>
        <w:tc>
          <w:tcPr>
            <w:tcW w:w="990" w:type="dxa"/>
            <w:tcBorders>
              <w:top w:val="single" w:sz="6" w:space="0" w:color="FFFFFF"/>
              <w:left w:val="single" w:sz="6" w:space="0" w:color="FFFFFF"/>
              <w:bottom w:val="single" w:sz="6" w:space="0" w:color="FFFFFF"/>
              <w:right w:val="single" w:sz="6" w:space="0" w:color="FFFFFF"/>
            </w:tcBorders>
            <w:shd w:val="clear" w:color="auto" w:fill="4F81BD"/>
            <w:vAlign w:val="center"/>
          </w:tcPr>
          <w:p w14:paraId="4B8434D1"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1</w:t>
            </w:r>
          </w:p>
        </w:tc>
        <w:tc>
          <w:tcPr>
            <w:tcW w:w="1560" w:type="dxa"/>
            <w:tcBorders>
              <w:top w:val="single" w:sz="6" w:space="0" w:color="FFFFFF"/>
              <w:left w:val="single" w:sz="6" w:space="0" w:color="FFFFFF"/>
              <w:bottom w:val="single" w:sz="6" w:space="0" w:color="FFFFFF"/>
              <w:right w:val="single" w:sz="6" w:space="0" w:color="FFFFFF"/>
            </w:tcBorders>
            <w:shd w:val="clear" w:color="auto" w:fill="B8CCE4"/>
            <w:vAlign w:val="center"/>
          </w:tcPr>
          <w:p w14:paraId="29EB1BE8"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Çok Küçük</w:t>
            </w:r>
          </w:p>
        </w:tc>
        <w:tc>
          <w:tcPr>
            <w:tcW w:w="6120" w:type="dxa"/>
            <w:tcBorders>
              <w:top w:val="single" w:sz="6" w:space="0" w:color="FFFFFF"/>
              <w:left w:val="single" w:sz="6" w:space="0" w:color="FFFFFF"/>
              <w:bottom w:val="single" w:sz="6" w:space="0" w:color="FFFFFF"/>
              <w:right w:val="single" w:sz="6" w:space="0" w:color="FFFFFF"/>
            </w:tcBorders>
            <w:shd w:val="clear" w:color="auto" w:fill="B8CCE4"/>
            <w:vAlign w:val="center"/>
          </w:tcPr>
          <w:p w14:paraId="3B9A4EED"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Hemen hemen hiç</w:t>
            </w:r>
          </w:p>
        </w:tc>
      </w:tr>
      <w:tr w:rsidR="00474BDF" w:rsidRPr="009F356F" w14:paraId="048C6B6A" w14:textId="77777777" w:rsidTr="003B45B4">
        <w:trPr>
          <w:jc w:val="center"/>
        </w:trPr>
        <w:tc>
          <w:tcPr>
            <w:tcW w:w="990" w:type="dxa"/>
            <w:tcBorders>
              <w:top w:val="single" w:sz="6" w:space="0" w:color="FFFFFF"/>
              <w:left w:val="single" w:sz="6" w:space="0" w:color="FFFFFF"/>
              <w:bottom w:val="single" w:sz="6" w:space="0" w:color="FFFFFF"/>
              <w:right w:val="single" w:sz="6" w:space="0" w:color="FFFFFF"/>
            </w:tcBorders>
            <w:shd w:val="clear" w:color="auto" w:fill="4F81BD"/>
            <w:vAlign w:val="center"/>
          </w:tcPr>
          <w:p w14:paraId="10EC6B48"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2</w:t>
            </w:r>
          </w:p>
        </w:tc>
        <w:tc>
          <w:tcPr>
            <w:tcW w:w="1560" w:type="dxa"/>
            <w:tcBorders>
              <w:top w:val="single" w:sz="6" w:space="0" w:color="FFFFFF"/>
              <w:left w:val="single" w:sz="6" w:space="0" w:color="FFFFFF"/>
              <w:bottom w:val="single" w:sz="6" w:space="0" w:color="FFFFFF"/>
              <w:right w:val="single" w:sz="6" w:space="0" w:color="FFFFFF"/>
            </w:tcBorders>
            <w:shd w:val="clear" w:color="auto" w:fill="DBE5F1"/>
            <w:vAlign w:val="center"/>
          </w:tcPr>
          <w:p w14:paraId="58DC537D"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Küçük</w:t>
            </w:r>
          </w:p>
        </w:tc>
        <w:tc>
          <w:tcPr>
            <w:tcW w:w="6120" w:type="dxa"/>
            <w:tcBorders>
              <w:top w:val="single" w:sz="6" w:space="0" w:color="FFFFFF"/>
              <w:left w:val="single" w:sz="6" w:space="0" w:color="FFFFFF"/>
              <w:bottom w:val="single" w:sz="6" w:space="0" w:color="FFFFFF"/>
              <w:right w:val="single" w:sz="6" w:space="0" w:color="FFFFFF"/>
            </w:tcBorders>
            <w:shd w:val="clear" w:color="auto" w:fill="DBE5F1"/>
            <w:vAlign w:val="center"/>
          </w:tcPr>
          <w:p w14:paraId="177BD44E"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Çok az ( yılda bir kez ), sadece anormal durumlarda,</w:t>
            </w:r>
          </w:p>
        </w:tc>
      </w:tr>
      <w:tr w:rsidR="00474BDF" w:rsidRPr="009F356F" w14:paraId="74E22138" w14:textId="77777777" w:rsidTr="003B45B4">
        <w:trPr>
          <w:jc w:val="center"/>
        </w:trPr>
        <w:tc>
          <w:tcPr>
            <w:tcW w:w="990" w:type="dxa"/>
            <w:tcBorders>
              <w:top w:val="single" w:sz="6" w:space="0" w:color="FFFFFF"/>
              <w:left w:val="single" w:sz="6" w:space="0" w:color="FFFFFF"/>
              <w:bottom w:val="single" w:sz="6" w:space="0" w:color="FFFFFF"/>
              <w:right w:val="single" w:sz="6" w:space="0" w:color="FFFFFF"/>
            </w:tcBorders>
            <w:shd w:val="clear" w:color="auto" w:fill="4F81BD"/>
            <w:vAlign w:val="center"/>
          </w:tcPr>
          <w:p w14:paraId="1A016208"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3</w:t>
            </w:r>
          </w:p>
        </w:tc>
        <w:tc>
          <w:tcPr>
            <w:tcW w:w="1560" w:type="dxa"/>
            <w:tcBorders>
              <w:top w:val="single" w:sz="6" w:space="0" w:color="FFFFFF"/>
              <w:left w:val="single" w:sz="6" w:space="0" w:color="FFFFFF"/>
              <w:bottom w:val="single" w:sz="6" w:space="0" w:color="FFFFFF"/>
              <w:right w:val="single" w:sz="6" w:space="0" w:color="FFFFFF"/>
            </w:tcBorders>
            <w:shd w:val="clear" w:color="auto" w:fill="B8CCE4"/>
            <w:vAlign w:val="center"/>
          </w:tcPr>
          <w:p w14:paraId="421A79F0"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Orta</w:t>
            </w:r>
          </w:p>
        </w:tc>
        <w:tc>
          <w:tcPr>
            <w:tcW w:w="6120" w:type="dxa"/>
            <w:tcBorders>
              <w:top w:val="single" w:sz="6" w:space="0" w:color="FFFFFF"/>
              <w:left w:val="single" w:sz="6" w:space="0" w:color="FFFFFF"/>
              <w:bottom w:val="single" w:sz="6" w:space="0" w:color="FFFFFF"/>
              <w:right w:val="single" w:sz="6" w:space="0" w:color="FFFFFF"/>
            </w:tcBorders>
            <w:shd w:val="clear" w:color="auto" w:fill="B8CCE4"/>
            <w:vAlign w:val="center"/>
          </w:tcPr>
          <w:p w14:paraId="0CC4CC66"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 xml:space="preserve">Az ( yılda </w:t>
            </w:r>
            <w:proofErr w:type="gramStart"/>
            <w:r w:rsidRPr="009F356F">
              <w:rPr>
                <w:rFonts w:ascii="Times New Roman" w:hAnsi="Times New Roman" w:cs="Times New Roman"/>
                <w:sz w:val="18"/>
                <w:szCs w:val="18"/>
              </w:rPr>
              <w:t>bir kaç</w:t>
            </w:r>
            <w:proofErr w:type="gramEnd"/>
            <w:r w:rsidRPr="009F356F">
              <w:rPr>
                <w:rFonts w:ascii="Times New Roman" w:hAnsi="Times New Roman" w:cs="Times New Roman"/>
                <w:sz w:val="18"/>
                <w:szCs w:val="18"/>
              </w:rPr>
              <w:t xml:space="preserve"> kez )</w:t>
            </w:r>
          </w:p>
        </w:tc>
      </w:tr>
      <w:tr w:rsidR="00474BDF" w:rsidRPr="009F356F" w14:paraId="77377876" w14:textId="77777777" w:rsidTr="003B45B4">
        <w:trPr>
          <w:jc w:val="center"/>
        </w:trPr>
        <w:tc>
          <w:tcPr>
            <w:tcW w:w="990" w:type="dxa"/>
            <w:tcBorders>
              <w:top w:val="single" w:sz="6" w:space="0" w:color="FFFFFF"/>
              <w:left w:val="single" w:sz="6" w:space="0" w:color="FFFFFF"/>
              <w:bottom w:val="single" w:sz="6" w:space="0" w:color="FFFFFF"/>
              <w:right w:val="single" w:sz="6" w:space="0" w:color="FFFFFF"/>
            </w:tcBorders>
            <w:shd w:val="clear" w:color="auto" w:fill="4F81BD"/>
            <w:vAlign w:val="center"/>
          </w:tcPr>
          <w:p w14:paraId="22215C14"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4</w:t>
            </w:r>
          </w:p>
        </w:tc>
        <w:tc>
          <w:tcPr>
            <w:tcW w:w="1560" w:type="dxa"/>
            <w:tcBorders>
              <w:top w:val="single" w:sz="6" w:space="0" w:color="FFFFFF"/>
              <w:left w:val="single" w:sz="6" w:space="0" w:color="FFFFFF"/>
              <w:bottom w:val="single" w:sz="6" w:space="0" w:color="FFFFFF"/>
              <w:right w:val="single" w:sz="6" w:space="0" w:color="FFFFFF"/>
            </w:tcBorders>
            <w:shd w:val="clear" w:color="auto" w:fill="DBE5F1"/>
            <w:vAlign w:val="center"/>
          </w:tcPr>
          <w:p w14:paraId="74D6331E"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Yüksek</w:t>
            </w:r>
          </w:p>
        </w:tc>
        <w:tc>
          <w:tcPr>
            <w:tcW w:w="6120" w:type="dxa"/>
            <w:tcBorders>
              <w:top w:val="single" w:sz="6" w:space="0" w:color="FFFFFF"/>
              <w:left w:val="single" w:sz="6" w:space="0" w:color="FFFFFF"/>
              <w:bottom w:val="single" w:sz="6" w:space="0" w:color="FFFFFF"/>
              <w:right w:val="single" w:sz="6" w:space="0" w:color="FFFFFF"/>
            </w:tcBorders>
            <w:shd w:val="clear" w:color="auto" w:fill="DBE5F1"/>
            <w:vAlign w:val="center"/>
          </w:tcPr>
          <w:p w14:paraId="58740D84"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Sıklıkla ( ayda bir )</w:t>
            </w:r>
          </w:p>
        </w:tc>
      </w:tr>
      <w:tr w:rsidR="00474BDF" w:rsidRPr="009F356F" w14:paraId="1E471556" w14:textId="77777777" w:rsidTr="003B45B4">
        <w:trPr>
          <w:jc w:val="center"/>
        </w:trPr>
        <w:tc>
          <w:tcPr>
            <w:tcW w:w="990" w:type="dxa"/>
            <w:tcBorders>
              <w:top w:val="single" w:sz="6" w:space="0" w:color="FFFFFF"/>
              <w:left w:val="single" w:sz="6" w:space="0" w:color="FFFFFF"/>
              <w:bottom w:val="single" w:sz="6" w:space="0" w:color="FFFFFF"/>
              <w:right w:val="single" w:sz="6" w:space="0" w:color="FFFFFF"/>
            </w:tcBorders>
            <w:shd w:val="clear" w:color="auto" w:fill="4F81BD"/>
            <w:vAlign w:val="center"/>
          </w:tcPr>
          <w:p w14:paraId="26153C35"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5</w:t>
            </w:r>
          </w:p>
        </w:tc>
        <w:tc>
          <w:tcPr>
            <w:tcW w:w="1560" w:type="dxa"/>
            <w:tcBorders>
              <w:top w:val="single" w:sz="6" w:space="0" w:color="FFFFFF"/>
              <w:left w:val="single" w:sz="6" w:space="0" w:color="FFFFFF"/>
              <w:bottom w:val="single" w:sz="6" w:space="0" w:color="FFFFFF"/>
              <w:right w:val="single" w:sz="6" w:space="0" w:color="FFFFFF"/>
            </w:tcBorders>
            <w:shd w:val="clear" w:color="auto" w:fill="B8CCE4"/>
            <w:vAlign w:val="center"/>
          </w:tcPr>
          <w:p w14:paraId="17B3821E"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Çok Yüksek</w:t>
            </w:r>
          </w:p>
        </w:tc>
        <w:tc>
          <w:tcPr>
            <w:tcW w:w="6120" w:type="dxa"/>
            <w:tcBorders>
              <w:top w:val="single" w:sz="6" w:space="0" w:color="FFFFFF"/>
              <w:left w:val="single" w:sz="6" w:space="0" w:color="FFFFFF"/>
              <w:bottom w:val="single" w:sz="6" w:space="0" w:color="FFFFFF"/>
              <w:right w:val="single" w:sz="6" w:space="0" w:color="FFFFFF"/>
            </w:tcBorders>
            <w:shd w:val="clear" w:color="auto" w:fill="B8CCE4"/>
            <w:vAlign w:val="center"/>
          </w:tcPr>
          <w:p w14:paraId="5C93699A"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Çok sıklıkla ( haftada bir, her gün ) normal çalışma şartlarında</w:t>
            </w:r>
          </w:p>
        </w:tc>
      </w:tr>
    </w:tbl>
    <w:p w14:paraId="280A364C" w14:textId="77777777" w:rsidR="00474BD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p>
    <w:p w14:paraId="1C679076" w14:textId="77777777" w:rsidR="0014033C" w:rsidRPr="009F356F" w:rsidRDefault="0014033C"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p>
    <w:p w14:paraId="2AD1C1F9"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lastRenderedPageBreak/>
        <w:t>Bir Olayın Gerçekleştiği Takdirde Şiddeti</w:t>
      </w:r>
    </w:p>
    <w:tbl>
      <w:tblPr>
        <w:tblW w:w="8685" w:type="dxa"/>
        <w:jc w:val="center"/>
        <w:tblLayout w:type="fixed"/>
        <w:tblCellMar>
          <w:left w:w="105" w:type="dxa"/>
          <w:right w:w="105" w:type="dxa"/>
        </w:tblCellMar>
        <w:tblLook w:val="0000" w:firstRow="0" w:lastRow="0" w:firstColumn="0" w:lastColumn="0" w:noHBand="0" w:noVBand="0"/>
      </w:tblPr>
      <w:tblGrid>
        <w:gridCol w:w="991"/>
        <w:gridCol w:w="1563"/>
        <w:gridCol w:w="6131"/>
      </w:tblGrid>
      <w:tr w:rsidR="00474BDF" w:rsidRPr="009F356F" w14:paraId="2735B321" w14:textId="77777777" w:rsidTr="003B45B4">
        <w:trPr>
          <w:trHeight w:val="450"/>
          <w:jc w:val="center"/>
        </w:trPr>
        <w:tc>
          <w:tcPr>
            <w:tcW w:w="990" w:type="dxa"/>
            <w:tcBorders>
              <w:top w:val="single" w:sz="6" w:space="0" w:color="FFFFFF"/>
              <w:left w:val="single" w:sz="6" w:space="0" w:color="FFFFFF"/>
              <w:bottom w:val="single" w:sz="6" w:space="0" w:color="FFFFFF"/>
              <w:right w:val="nil"/>
            </w:tcBorders>
            <w:shd w:val="clear" w:color="auto" w:fill="C0504D"/>
          </w:tcPr>
          <w:p w14:paraId="4C0B486B"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Puan</w:t>
            </w:r>
          </w:p>
        </w:tc>
        <w:tc>
          <w:tcPr>
            <w:tcW w:w="1560" w:type="dxa"/>
            <w:tcBorders>
              <w:top w:val="single" w:sz="6" w:space="0" w:color="FFFFFF"/>
              <w:left w:val="nil"/>
              <w:bottom w:val="single" w:sz="6" w:space="0" w:color="FFFFFF"/>
              <w:right w:val="nil"/>
            </w:tcBorders>
            <w:shd w:val="clear" w:color="auto" w:fill="C0504D"/>
          </w:tcPr>
          <w:p w14:paraId="67E61E57"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İhtimal</w:t>
            </w:r>
          </w:p>
        </w:tc>
        <w:tc>
          <w:tcPr>
            <w:tcW w:w="6120" w:type="dxa"/>
            <w:tcBorders>
              <w:top w:val="single" w:sz="6" w:space="0" w:color="FFFFFF"/>
              <w:left w:val="nil"/>
              <w:bottom w:val="single" w:sz="6" w:space="0" w:color="FFFFFF"/>
              <w:right w:val="single" w:sz="6" w:space="0" w:color="FFFFFF"/>
            </w:tcBorders>
            <w:shd w:val="clear" w:color="auto" w:fill="C0504D"/>
          </w:tcPr>
          <w:p w14:paraId="0226D7E9"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Derecelendirme</w:t>
            </w:r>
          </w:p>
        </w:tc>
      </w:tr>
      <w:tr w:rsidR="00474BDF" w:rsidRPr="009F356F" w14:paraId="083998ED" w14:textId="77777777" w:rsidTr="003B45B4">
        <w:trPr>
          <w:trHeight w:val="135"/>
          <w:jc w:val="center"/>
        </w:trPr>
        <w:tc>
          <w:tcPr>
            <w:tcW w:w="990" w:type="dxa"/>
            <w:tcBorders>
              <w:top w:val="single" w:sz="6" w:space="0" w:color="FFFFFF"/>
              <w:left w:val="single" w:sz="6" w:space="0" w:color="FFFFFF"/>
              <w:bottom w:val="single" w:sz="6" w:space="0" w:color="FFFFFF"/>
              <w:right w:val="single" w:sz="6" w:space="0" w:color="FFFFFF"/>
            </w:tcBorders>
            <w:shd w:val="clear" w:color="auto" w:fill="C0504D"/>
          </w:tcPr>
          <w:p w14:paraId="5225B648"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1</w:t>
            </w:r>
          </w:p>
        </w:tc>
        <w:tc>
          <w:tcPr>
            <w:tcW w:w="1560" w:type="dxa"/>
            <w:tcBorders>
              <w:top w:val="single" w:sz="6" w:space="0" w:color="FFFFFF"/>
              <w:left w:val="single" w:sz="6" w:space="0" w:color="FFFFFF"/>
              <w:bottom w:val="single" w:sz="6" w:space="0" w:color="FFFFFF"/>
              <w:right w:val="single" w:sz="6" w:space="0" w:color="FFFFFF"/>
            </w:tcBorders>
            <w:shd w:val="clear" w:color="auto" w:fill="E5B8B7"/>
          </w:tcPr>
          <w:p w14:paraId="0BCEC8F8"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Çok Hafif</w:t>
            </w:r>
          </w:p>
        </w:tc>
        <w:tc>
          <w:tcPr>
            <w:tcW w:w="6120" w:type="dxa"/>
            <w:tcBorders>
              <w:top w:val="single" w:sz="6" w:space="0" w:color="FFFFFF"/>
              <w:left w:val="single" w:sz="6" w:space="0" w:color="FFFFFF"/>
              <w:bottom w:val="single" w:sz="6" w:space="0" w:color="FFFFFF"/>
              <w:right w:val="single" w:sz="6" w:space="0" w:color="FFFFFF"/>
            </w:tcBorders>
            <w:shd w:val="clear" w:color="auto" w:fill="E5B8B7"/>
          </w:tcPr>
          <w:p w14:paraId="17007949"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 saati kaybı yok, hemen giderilebilen, ilk yardım gerektiren</w:t>
            </w:r>
          </w:p>
        </w:tc>
      </w:tr>
      <w:tr w:rsidR="00474BDF" w:rsidRPr="009F356F" w14:paraId="04A7F884" w14:textId="77777777" w:rsidTr="003B45B4">
        <w:trPr>
          <w:jc w:val="center"/>
        </w:trPr>
        <w:tc>
          <w:tcPr>
            <w:tcW w:w="990" w:type="dxa"/>
            <w:tcBorders>
              <w:top w:val="single" w:sz="6" w:space="0" w:color="FFFFFF"/>
              <w:left w:val="single" w:sz="6" w:space="0" w:color="FFFFFF"/>
              <w:bottom w:val="single" w:sz="6" w:space="0" w:color="FFFFFF"/>
              <w:right w:val="single" w:sz="6" w:space="0" w:color="FFFFFF"/>
            </w:tcBorders>
            <w:shd w:val="clear" w:color="auto" w:fill="C0504D"/>
          </w:tcPr>
          <w:p w14:paraId="24AC6071"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2</w:t>
            </w:r>
          </w:p>
        </w:tc>
        <w:tc>
          <w:tcPr>
            <w:tcW w:w="1560" w:type="dxa"/>
            <w:tcBorders>
              <w:top w:val="single" w:sz="6" w:space="0" w:color="FFFFFF"/>
              <w:left w:val="single" w:sz="6" w:space="0" w:color="FFFFFF"/>
              <w:bottom w:val="single" w:sz="6" w:space="0" w:color="FFFFFF"/>
              <w:right w:val="single" w:sz="6" w:space="0" w:color="FFFFFF"/>
            </w:tcBorders>
            <w:shd w:val="clear" w:color="auto" w:fill="F2DBDB"/>
          </w:tcPr>
          <w:p w14:paraId="03FC8634"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Hafif</w:t>
            </w:r>
          </w:p>
        </w:tc>
        <w:tc>
          <w:tcPr>
            <w:tcW w:w="6120" w:type="dxa"/>
            <w:tcBorders>
              <w:top w:val="single" w:sz="6" w:space="0" w:color="FFFFFF"/>
              <w:left w:val="single" w:sz="6" w:space="0" w:color="FFFFFF"/>
              <w:bottom w:val="single" w:sz="6" w:space="0" w:color="FFFFFF"/>
              <w:right w:val="single" w:sz="6" w:space="0" w:color="FFFFFF"/>
            </w:tcBorders>
            <w:shd w:val="clear" w:color="auto" w:fill="F2DBDB"/>
          </w:tcPr>
          <w:p w14:paraId="09B52062"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 günü kaybı yok, , kalıcı etkisi olmayan ayakta tedavi</w:t>
            </w:r>
          </w:p>
        </w:tc>
      </w:tr>
      <w:tr w:rsidR="00474BDF" w:rsidRPr="009F356F" w14:paraId="2CA53F13" w14:textId="77777777" w:rsidTr="003B45B4">
        <w:trPr>
          <w:jc w:val="center"/>
        </w:trPr>
        <w:tc>
          <w:tcPr>
            <w:tcW w:w="990" w:type="dxa"/>
            <w:tcBorders>
              <w:top w:val="single" w:sz="6" w:space="0" w:color="FFFFFF"/>
              <w:left w:val="single" w:sz="6" w:space="0" w:color="FFFFFF"/>
              <w:bottom w:val="single" w:sz="6" w:space="0" w:color="FFFFFF"/>
              <w:right w:val="single" w:sz="6" w:space="0" w:color="FFFFFF"/>
            </w:tcBorders>
            <w:shd w:val="clear" w:color="auto" w:fill="C0504D"/>
          </w:tcPr>
          <w:p w14:paraId="3AF59A2C"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3</w:t>
            </w:r>
          </w:p>
        </w:tc>
        <w:tc>
          <w:tcPr>
            <w:tcW w:w="1560" w:type="dxa"/>
            <w:tcBorders>
              <w:top w:val="single" w:sz="6" w:space="0" w:color="FFFFFF"/>
              <w:left w:val="single" w:sz="6" w:space="0" w:color="FFFFFF"/>
              <w:bottom w:val="single" w:sz="6" w:space="0" w:color="FFFFFF"/>
              <w:right w:val="single" w:sz="6" w:space="0" w:color="FFFFFF"/>
            </w:tcBorders>
            <w:shd w:val="clear" w:color="auto" w:fill="E5B8B7"/>
          </w:tcPr>
          <w:p w14:paraId="7B2868FD"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Orta</w:t>
            </w:r>
          </w:p>
        </w:tc>
        <w:tc>
          <w:tcPr>
            <w:tcW w:w="6120" w:type="dxa"/>
            <w:tcBorders>
              <w:top w:val="single" w:sz="6" w:space="0" w:color="FFFFFF"/>
              <w:left w:val="single" w:sz="6" w:space="0" w:color="FFFFFF"/>
              <w:bottom w:val="single" w:sz="6" w:space="0" w:color="FFFFFF"/>
              <w:right w:val="single" w:sz="6" w:space="0" w:color="FFFFFF"/>
            </w:tcBorders>
            <w:shd w:val="clear" w:color="auto" w:fill="E5B8B7"/>
          </w:tcPr>
          <w:p w14:paraId="5850BE66"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Hafif yaralanma, yatarak tedavi/yaralanma</w:t>
            </w:r>
          </w:p>
        </w:tc>
      </w:tr>
      <w:tr w:rsidR="00474BDF" w:rsidRPr="009F356F" w14:paraId="37B7D9E1" w14:textId="77777777" w:rsidTr="003B45B4">
        <w:trPr>
          <w:jc w:val="center"/>
        </w:trPr>
        <w:tc>
          <w:tcPr>
            <w:tcW w:w="990" w:type="dxa"/>
            <w:tcBorders>
              <w:top w:val="single" w:sz="6" w:space="0" w:color="FFFFFF"/>
              <w:left w:val="single" w:sz="6" w:space="0" w:color="FFFFFF"/>
              <w:bottom w:val="single" w:sz="6" w:space="0" w:color="FFFFFF"/>
              <w:right w:val="single" w:sz="6" w:space="0" w:color="FFFFFF"/>
            </w:tcBorders>
            <w:shd w:val="clear" w:color="auto" w:fill="C0504D"/>
          </w:tcPr>
          <w:p w14:paraId="5A718495"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4</w:t>
            </w:r>
          </w:p>
        </w:tc>
        <w:tc>
          <w:tcPr>
            <w:tcW w:w="1560" w:type="dxa"/>
            <w:tcBorders>
              <w:top w:val="single" w:sz="6" w:space="0" w:color="FFFFFF"/>
              <w:left w:val="single" w:sz="6" w:space="0" w:color="FFFFFF"/>
              <w:bottom w:val="single" w:sz="6" w:space="0" w:color="FFFFFF"/>
              <w:right w:val="single" w:sz="6" w:space="0" w:color="FFFFFF"/>
            </w:tcBorders>
            <w:shd w:val="clear" w:color="auto" w:fill="F2DBDB"/>
          </w:tcPr>
          <w:p w14:paraId="4FF8294F"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Ciddi</w:t>
            </w:r>
          </w:p>
        </w:tc>
        <w:tc>
          <w:tcPr>
            <w:tcW w:w="6120" w:type="dxa"/>
            <w:tcBorders>
              <w:top w:val="single" w:sz="6" w:space="0" w:color="FFFFFF"/>
              <w:left w:val="single" w:sz="6" w:space="0" w:color="FFFFFF"/>
              <w:bottom w:val="single" w:sz="6" w:space="0" w:color="FFFFFF"/>
              <w:right w:val="single" w:sz="6" w:space="0" w:color="FFFFFF"/>
            </w:tcBorders>
            <w:shd w:val="clear" w:color="auto" w:fill="F2DBDB"/>
          </w:tcPr>
          <w:p w14:paraId="7E55AC17"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Ciddi yaralanma, uzun süreli tedavi, meslek hastalığı</w:t>
            </w:r>
          </w:p>
        </w:tc>
      </w:tr>
      <w:tr w:rsidR="00474BDF" w:rsidRPr="009F356F" w14:paraId="7DBDB8CD" w14:textId="77777777" w:rsidTr="003B45B4">
        <w:trPr>
          <w:jc w:val="center"/>
        </w:trPr>
        <w:tc>
          <w:tcPr>
            <w:tcW w:w="990" w:type="dxa"/>
            <w:tcBorders>
              <w:top w:val="single" w:sz="6" w:space="0" w:color="FFFFFF"/>
              <w:left w:val="single" w:sz="6" w:space="0" w:color="FFFFFF"/>
              <w:bottom w:val="single" w:sz="6" w:space="0" w:color="FFFFFF"/>
              <w:right w:val="single" w:sz="6" w:space="0" w:color="FFFFFF"/>
            </w:tcBorders>
            <w:shd w:val="clear" w:color="auto" w:fill="C0504D"/>
          </w:tcPr>
          <w:p w14:paraId="232E5964"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5</w:t>
            </w:r>
          </w:p>
        </w:tc>
        <w:tc>
          <w:tcPr>
            <w:tcW w:w="1560" w:type="dxa"/>
            <w:tcBorders>
              <w:top w:val="single" w:sz="6" w:space="0" w:color="FFFFFF"/>
              <w:left w:val="single" w:sz="6" w:space="0" w:color="FFFFFF"/>
              <w:bottom w:val="single" w:sz="6" w:space="0" w:color="FFFFFF"/>
              <w:right w:val="single" w:sz="6" w:space="0" w:color="FFFFFF"/>
            </w:tcBorders>
            <w:shd w:val="clear" w:color="auto" w:fill="E5B8B7"/>
          </w:tcPr>
          <w:p w14:paraId="44282433"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Çok Ciddi</w:t>
            </w:r>
          </w:p>
        </w:tc>
        <w:tc>
          <w:tcPr>
            <w:tcW w:w="6120" w:type="dxa"/>
            <w:tcBorders>
              <w:top w:val="single" w:sz="6" w:space="0" w:color="FFFFFF"/>
              <w:left w:val="single" w:sz="6" w:space="0" w:color="FFFFFF"/>
              <w:bottom w:val="single" w:sz="6" w:space="0" w:color="FFFFFF"/>
              <w:right w:val="single" w:sz="6" w:space="0" w:color="FFFFFF"/>
            </w:tcBorders>
            <w:shd w:val="clear" w:color="auto" w:fill="E5B8B7"/>
          </w:tcPr>
          <w:p w14:paraId="53018E52"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Ölüm, sürekli iş göremezlik</w:t>
            </w:r>
          </w:p>
        </w:tc>
      </w:tr>
    </w:tbl>
    <w:p w14:paraId="72678894"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Tablolardan elde edilen değerler “Matris Metodolojisi Temelli Risk Değerlendirme Tablosuna” kaydedilir. Çıkan sonucun büyüklüğüne göre en büyük değerden başlayarak riskler için gerekli önlemler alınır.</w:t>
      </w:r>
    </w:p>
    <w:p w14:paraId="08EF9C91"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noProof/>
          <w:sz w:val="18"/>
          <w:szCs w:val="18"/>
          <w:lang w:eastAsia="tr-TR"/>
        </w:rPr>
        <w:drawing>
          <wp:inline distT="0" distB="0" distL="0" distR="0" wp14:anchorId="6ECE0023" wp14:editId="6FE8371F">
            <wp:extent cx="5579745" cy="3275330"/>
            <wp:effectExtent l="0" t="0" r="190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ız.jpg"/>
                    <pic:cNvPicPr/>
                  </pic:nvPicPr>
                  <pic:blipFill>
                    <a:blip r:embed="rId9">
                      <a:extLst>
                        <a:ext uri="{28A0092B-C50C-407E-A947-70E740481C1C}">
                          <a14:useLocalDpi xmlns:a14="http://schemas.microsoft.com/office/drawing/2010/main" val="0"/>
                        </a:ext>
                      </a:extLst>
                    </a:blip>
                    <a:stretch>
                      <a:fillRect/>
                    </a:stretch>
                  </pic:blipFill>
                  <pic:spPr>
                    <a:xfrm>
                      <a:off x="0" y="0"/>
                      <a:ext cx="5579745" cy="3275330"/>
                    </a:xfrm>
                    <a:prstGeom prst="rect">
                      <a:avLst/>
                    </a:prstGeom>
                  </pic:spPr>
                </pic:pic>
              </a:graphicData>
            </a:graphic>
          </wp:inline>
        </w:drawing>
      </w:r>
    </w:p>
    <w:tbl>
      <w:tblPr>
        <w:tblW w:w="8550" w:type="dxa"/>
        <w:tblLayout w:type="fixed"/>
        <w:tblCellMar>
          <w:left w:w="105" w:type="dxa"/>
          <w:right w:w="105" w:type="dxa"/>
        </w:tblCellMar>
        <w:tblLook w:val="0000" w:firstRow="0" w:lastRow="0" w:firstColumn="0" w:lastColumn="0" w:noHBand="0" w:noVBand="0"/>
      </w:tblPr>
      <w:tblGrid>
        <w:gridCol w:w="1475"/>
        <w:gridCol w:w="1295"/>
        <w:gridCol w:w="5780"/>
      </w:tblGrid>
      <w:tr w:rsidR="00474BDF" w:rsidRPr="009F356F" w14:paraId="16E09E96" w14:textId="77777777" w:rsidTr="003B45B4">
        <w:tc>
          <w:tcPr>
            <w:tcW w:w="1475" w:type="dxa"/>
            <w:tcBorders>
              <w:top w:val="single" w:sz="6" w:space="0" w:color="FFFFFF"/>
              <w:left w:val="single" w:sz="6" w:space="0" w:color="FFFFFF"/>
              <w:bottom w:val="single" w:sz="6" w:space="0" w:color="FFFFFF"/>
              <w:right w:val="nil"/>
            </w:tcBorders>
            <w:shd w:val="clear" w:color="auto" w:fill="8064A2"/>
          </w:tcPr>
          <w:p w14:paraId="6B561175"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p>
        </w:tc>
        <w:tc>
          <w:tcPr>
            <w:tcW w:w="1295" w:type="dxa"/>
            <w:tcBorders>
              <w:top w:val="single" w:sz="6" w:space="0" w:color="FFFFFF"/>
              <w:left w:val="nil"/>
              <w:bottom w:val="single" w:sz="6" w:space="0" w:color="FFFFFF"/>
              <w:right w:val="nil"/>
            </w:tcBorders>
            <w:shd w:val="clear" w:color="auto" w:fill="8064A2"/>
          </w:tcPr>
          <w:p w14:paraId="5FE8AAD7"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Risk Skoru</w:t>
            </w:r>
          </w:p>
        </w:tc>
        <w:tc>
          <w:tcPr>
            <w:tcW w:w="5780" w:type="dxa"/>
            <w:tcBorders>
              <w:top w:val="single" w:sz="6" w:space="0" w:color="FFFFFF"/>
              <w:left w:val="nil"/>
              <w:bottom w:val="single" w:sz="6" w:space="0" w:color="FFFFFF"/>
              <w:right w:val="single" w:sz="6" w:space="0" w:color="FFFFFF"/>
            </w:tcBorders>
            <w:shd w:val="clear" w:color="auto" w:fill="8064A2"/>
          </w:tcPr>
          <w:p w14:paraId="7BEEE553"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Anlamı</w:t>
            </w:r>
          </w:p>
        </w:tc>
      </w:tr>
      <w:tr w:rsidR="00474BDF" w:rsidRPr="009F356F" w14:paraId="20DD26BF" w14:textId="77777777" w:rsidTr="003B45B4">
        <w:tc>
          <w:tcPr>
            <w:tcW w:w="1475" w:type="dxa"/>
            <w:tcBorders>
              <w:top w:val="single" w:sz="6" w:space="0" w:color="FFFFFF"/>
              <w:left w:val="single" w:sz="6" w:space="0" w:color="FFFFFF"/>
              <w:bottom w:val="single" w:sz="6" w:space="0" w:color="FFFFFF"/>
              <w:right w:val="single" w:sz="6" w:space="0" w:color="FFFFFF"/>
            </w:tcBorders>
            <w:shd w:val="clear" w:color="auto" w:fill="8064A2"/>
            <w:vAlign w:val="center"/>
          </w:tcPr>
          <w:p w14:paraId="423096AA"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Anlamsız (Önemsiz)</w:t>
            </w:r>
          </w:p>
        </w:tc>
        <w:tc>
          <w:tcPr>
            <w:tcW w:w="1295" w:type="dxa"/>
            <w:tcBorders>
              <w:top w:val="single" w:sz="6" w:space="0" w:color="FFFFFF"/>
              <w:left w:val="single" w:sz="6" w:space="0" w:color="FFFFFF"/>
              <w:bottom w:val="single" w:sz="6" w:space="0" w:color="FFFFFF"/>
              <w:right w:val="single" w:sz="6" w:space="0" w:color="FFFFFF"/>
            </w:tcBorders>
            <w:shd w:val="clear" w:color="auto" w:fill="CCC0D9"/>
            <w:vAlign w:val="center"/>
          </w:tcPr>
          <w:p w14:paraId="5D10DE1C"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1</w:t>
            </w:r>
          </w:p>
        </w:tc>
        <w:tc>
          <w:tcPr>
            <w:tcW w:w="5780" w:type="dxa"/>
            <w:tcBorders>
              <w:top w:val="single" w:sz="6" w:space="0" w:color="FFFFFF"/>
              <w:left w:val="single" w:sz="6" w:space="0" w:color="FFFFFF"/>
              <w:bottom w:val="single" w:sz="6" w:space="0" w:color="FFFFFF"/>
              <w:right w:val="single" w:sz="6" w:space="0" w:color="FFFFFF"/>
            </w:tcBorders>
            <w:shd w:val="clear" w:color="auto" w:fill="CCC0D9"/>
          </w:tcPr>
          <w:p w14:paraId="6B25B6A7"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 xml:space="preserve">Riskleri ortadan kaldırmak için </w:t>
            </w:r>
            <w:proofErr w:type="spellStart"/>
            <w:r w:rsidRPr="009F356F">
              <w:rPr>
                <w:rFonts w:ascii="Times New Roman" w:hAnsi="Times New Roman" w:cs="Times New Roman"/>
                <w:sz w:val="18"/>
                <w:szCs w:val="18"/>
              </w:rPr>
              <w:t>control</w:t>
            </w:r>
            <w:proofErr w:type="spellEnd"/>
            <w:r w:rsidRPr="009F356F">
              <w:rPr>
                <w:rFonts w:ascii="Times New Roman" w:hAnsi="Times New Roman" w:cs="Times New Roman"/>
                <w:sz w:val="18"/>
                <w:szCs w:val="18"/>
              </w:rPr>
              <w:t xml:space="preserve"> </w:t>
            </w:r>
            <w:proofErr w:type="spellStart"/>
            <w:r w:rsidRPr="009F356F">
              <w:rPr>
                <w:rFonts w:ascii="Times New Roman" w:hAnsi="Times New Roman" w:cs="Times New Roman"/>
                <w:sz w:val="18"/>
                <w:szCs w:val="18"/>
              </w:rPr>
              <w:t>presesleri</w:t>
            </w:r>
            <w:proofErr w:type="spellEnd"/>
            <w:r w:rsidRPr="009F356F">
              <w:rPr>
                <w:rFonts w:ascii="Times New Roman" w:hAnsi="Times New Roman" w:cs="Times New Roman"/>
                <w:sz w:val="18"/>
                <w:szCs w:val="18"/>
              </w:rPr>
              <w:t xml:space="preserve"> planlamaya ve gerçekleştirilecek faaliyetlerin kayıtlarını tutmaya gerek yoktur.</w:t>
            </w:r>
          </w:p>
        </w:tc>
      </w:tr>
      <w:tr w:rsidR="00474BDF" w:rsidRPr="009F356F" w14:paraId="07CA29FC" w14:textId="77777777" w:rsidTr="003B45B4">
        <w:tc>
          <w:tcPr>
            <w:tcW w:w="1475" w:type="dxa"/>
            <w:tcBorders>
              <w:top w:val="single" w:sz="6" w:space="0" w:color="FFFFFF"/>
              <w:left w:val="single" w:sz="6" w:space="0" w:color="FFFFFF"/>
              <w:bottom w:val="single" w:sz="6" w:space="0" w:color="FFFFFF"/>
              <w:right w:val="single" w:sz="6" w:space="0" w:color="FFFFFF"/>
            </w:tcBorders>
            <w:shd w:val="clear" w:color="auto" w:fill="8064A2"/>
            <w:vAlign w:val="center"/>
          </w:tcPr>
          <w:p w14:paraId="5F242D73"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Düşük (Katlanılabilir Risk)</w:t>
            </w:r>
          </w:p>
        </w:tc>
        <w:tc>
          <w:tcPr>
            <w:tcW w:w="1295" w:type="dxa"/>
            <w:tcBorders>
              <w:top w:val="single" w:sz="6" w:space="0" w:color="FFFFFF"/>
              <w:left w:val="single" w:sz="6" w:space="0" w:color="FFFFFF"/>
              <w:bottom w:val="single" w:sz="6" w:space="0" w:color="FFFFFF"/>
              <w:right w:val="single" w:sz="6" w:space="0" w:color="FFFFFF"/>
            </w:tcBorders>
            <w:shd w:val="clear" w:color="auto" w:fill="E5DFEC"/>
            <w:vAlign w:val="center"/>
          </w:tcPr>
          <w:p w14:paraId="09F07A3C"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2,3,4,5,6</w:t>
            </w:r>
          </w:p>
        </w:tc>
        <w:tc>
          <w:tcPr>
            <w:tcW w:w="5780" w:type="dxa"/>
            <w:tcBorders>
              <w:top w:val="single" w:sz="6" w:space="0" w:color="FFFFFF"/>
              <w:left w:val="single" w:sz="6" w:space="0" w:color="FFFFFF"/>
              <w:bottom w:val="single" w:sz="6" w:space="0" w:color="FFFFFF"/>
              <w:right w:val="single" w:sz="6" w:space="0" w:color="FFFFFF"/>
            </w:tcBorders>
            <w:shd w:val="clear" w:color="auto" w:fill="E5DFEC"/>
          </w:tcPr>
          <w:p w14:paraId="698E0106"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Eksiklikler giderilerek kontrolü sağlanmalıdır.</w:t>
            </w:r>
          </w:p>
        </w:tc>
      </w:tr>
      <w:tr w:rsidR="00474BDF" w:rsidRPr="009F356F" w14:paraId="63DA4D6E" w14:textId="77777777" w:rsidTr="003B45B4">
        <w:tc>
          <w:tcPr>
            <w:tcW w:w="1475" w:type="dxa"/>
            <w:tcBorders>
              <w:top w:val="single" w:sz="6" w:space="0" w:color="FFFFFF"/>
              <w:left w:val="single" w:sz="6" w:space="0" w:color="FFFFFF"/>
              <w:bottom w:val="single" w:sz="6" w:space="0" w:color="FFFFFF"/>
              <w:right w:val="single" w:sz="6" w:space="0" w:color="FFFFFF"/>
            </w:tcBorders>
            <w:shd w:val="clear" w:color="auto" w:fill="8064A2"/>
            <w:vAlign w:val="center"/>
          </w:tcPr>
          <w:p w14:paraId="71B9641D"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Orta</w:t>
            </w:r>
          </w:p>
        </w:tc>
        <w:tc>
          <w:tcPr>
            <w:tcW w:w="1295" w:type="dxa"/>
            <w:tcBorders>
              <w:top w:val="single" w:sz="6" w:space="0" w:color="FFFFFF"/>
              <w:left w:val="single" w:sz="6" w:space="0" w:color="FFFFFF"/>
              <w:bottom w:val="single" w:sz="6" w:space="0" w:color="FFFFFF"/>
              <w:right w:val="single" w:sz="6" w:space="0" w:color="FFFFFF"/>
            </w:tcBorders>
            <w:shd w:val="clear" w:color="auto" w:fill="CCC0D9"/>
            <w:vAlign w:val="center"/>
          </w:tcPr>
          <w:p w14:paraId="704295E2"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8,9,10,12</w:t>
            </w:r>
          </w:p>
        </w:tc>
        <w:tc>
          <w:tcPr>
            <w:tcW w:w="5780" w:type="dxa"/>
            <w:tcBorders>
              <w:top w:val="single" w:sz="6" w:space="0" w:color="FFFFFF"/>
              <w:left w:val="single" w:sz="6" w:space="0" w:color="FFFFFF"/>
              <w:bottom w:val="single" w:sz="6" w:space="0" w:color="FFFFFF"/>
              <w:right w:val="single" w:sz="6" w:space="0" w:color="FFFFFF"/>
            </w:tcBorders>
            <w:shd w:val="clear" w:color="auto" w:fill="CCC0D9"/>
          </w:tcPr>
          <w:p w14:paraId="457CE7ED"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Riskleri düşürmek için gerekli faaliyetler başlatılmalı ve 6 ay içinde tamamlanmalıdır.</w:t>
            </w:r>
          </w:p>
        </w:tc>
      </w:tr>
      <w:tr w:rsidR="00474BDF" w:rsidRPr="009F356F" w14:paraId="1C94E4C7" w14:textId="77777777" w:rsidTr="003B45B4">
        <w:tc>
          <w:tcPr>
            <w:tcW w:w="1475" w:type="dxa"/>
            <w:tcBorders>
              <w:top w:val="single" w:sz="6" w:space="0" w:color="FFFFFF"/>
              <w:left w:val="single" w:sz="6" w:space="0" w:color="FFFFFF"/>
              <w:bottom w:val="single" w:sz="6" w:space="0" w:color="FFFFFF"/>
              <w:right w:val="single" w:sz="6" w:space="0" w:color="FFFFFF"/>
            </w:tcBorders>
            <w:shd w:val="clear" w:color="auto" w:fill="8064A2"/>
            <w:vAlign w:val="center"/>
          </w:tcPr>
          <w:p w14:paraId="48D96919"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Ciddi</w:t>
            </w:r>
          </w:p>
        </w:tc>
        <w:tc>
          <w:tcPr>
            <w:tcW w:w="1295" w:type="dxa"/>
            <w:tcBorders>
              <w:top w:val="single" w:sz="6" w:space="0" w:color="FFFFFF"/>
              <w:left w:val="single" w:sz="6" w:space="0" w:color="FFFFFF"/>
              <w:bottom w:val="single" w:sz="6" w:space="0" w:color="FFFFFF"/>
              <w:right w:val="single" w:sz="6" w:space="0" w:color="FFFFFF"/>
            </w:tcBorders>
            <w:shd w:val="clear" w:color="auto" w:fill="E5DFEC"/>
            <w:vAlign w:val="center"/>
          </w:tcPr>
          <w:p w14:paraId="57A1D2C0"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15,16,20</w:t>
            </w:r>
          </w:p>
        </w:tc>
        <w:tc>
          <w:tcPr>
            <w:tcW w:w="5780" w:type="dxa"/>
            <w:tcBorders>
              <w:top w:val="single" w:sz="6" w:space="0" w:color="FFFFFF"/>
              <w:left w:val="single" w:sz="6" w:space="0" w:color="FFFFFF"/>
              <w:bottom w:val="single" w:sz="6" w:space="0" w:color="FFFFFF"/>
              <w:right w:val="single" w:sz="6" w:space="0" w:color="FFFFFF"/>
            </w:tcBorders>
            <w:shd w:val="clear" w:color="auto" w:fill="E5DFEC"/>
          </w:tcPr>
          <w:p w14:paraId="761EF473"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Riskleri düşürmek için gerekli faaliyetler kısa zamanda (</w:t>
            </w:r>
            <w:proofErr w:type="gramStart"/>
            <w:r w:rsidRPr="009F356F">
              <w:rPr>
                <w:rFonts w:ascii="Times New Roman" w:hAnsi="Times New Roman" w:cs="Times New Roman"/>
                <w:sz w:val="18"/>
                <w:szCs w:val="18"/>
              </w:rPr>
              <w:t>bir kaç</w:t>
            </w:r>
            <w:proofErr w:type="gramEnd"/>
            <w:r w:rsidRPr="009F356F">
              <w:rPr>
                <w:rFonts w:ascii="Times New Roman" w:hAnsi="Times New Roman" w:cs="Times New Roman"/>
                <w:sz w:val="18"/>
                <w:szCs w:val="18"/>
              </w:rPr>
              <w:t xml:space="preserve"> hafta) başlatılmalıdır. Risk faaliyetin durdurulmasını gerektirecek kadar büyük değilse çalışmalar kontrollü olarak yetkili kişilerce yönetilmelidir.</w:t>
            </w:r>
          </w:p>
        </w:tc>
      </w:tr>
      <w:tr w:rsidR="00474BDF" w:rsidRPr="009F356F" w14:paraId="0C5F4F70" w14:textId="77777777" w:rsidTr="003B45B4">
        <w:tc>
          <w:tcPr>
            <w:tcW w:w="1475" w:type="dxa"/>
            <w:tcBorders>
              <w:top w:val="single" w:sz="6" w:space="0" w:color="FFFFFF"/>
              <w:left w:val="single" w:sz="6" w:space="0" w:color="FFFFFF"/>
              <w:bottom w:val="single" w:sz="6" w:space="0" w:color="FFFFFF"/>
              <w:right w:val="single" w:sz="6" w:space="0" w:color="FFFFFF"/>
            </w:tcBorders>
            <w:shd w:val="clear" w:color="auto" w:fill="8064A2"/>
            <w:vAlign w:val="center"/>
          </w:tcPr>
          <w:p w14:paraId="171969A8"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b/>
                <w:bCs/>
                <w:sz w:val="18"/>
                <w:szCs w:val="18"/>
              </w:rPr>
            </w:pPr>
            <w:r w:rsidRPr="009F356F">
              <w:rPr>
                <w:rFonts w:ascii="Times New Roman" w:hAnsi="Times New Roman" w:cs="Times New Roman"/>
                <w:b/>
                <w:bCs/>
                <w:sz w:val="18"/>
                <w:szCs w:val="18"/>
              </w:rPr>
              <w:t>Kabul Edilemez</w:t>
            </w:r>
          </w:p>
        </w:tc>
        <w:tc>
          <w:tcPr>
            <w:tcW w:w="1295" w:type="dxa"/>
            <w:tcBorders>
              <w:top w:val="single" w:sz="6" w:space="0" w:color="FFFFFF"/>
              <w:left w:val="single" w:sz="6" w:space="0" w:color="FFFFFF"/>
              <w:bottom w:val="single" w:sz="6" w:space="0" w:color="FFFFFF"/>
              <w:right w:val="single" w:sz="6" w:space="0" w:color="FFFFFF"/>
            </w:tcBorders>
            <w:shd w:val="clear" w:color="auto" w:fill="CCC0D9"/>
            <w:vAlign w:val="center"/>
          </w:tcPr>
          <w:p w14:paraId="44F710D2"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25</w:t>
            </w:r>
          </w:p>
        </w:tc>
        <w:tc>
          <w:tcPr>
            <w:tcW w:w="5780" w:type="dxa"/>
            <w:tcBorders>
              <w:top w:val="single" w:sz="6" w:space="0" w:color="FFFFFF"/>
              <w:left w:val="single" w:sz="6" w:space="0" w:color="FFFFFF"/>
              <w:bottom w:val="single" w:sz="6" w:space="0" w:color="FFFFFF"/>
              <w:right w:val="single" w:sz="6" w:space="0" w:color="FFFFFF"/>
            </w:tcBorders>
            <w:shd w:val="clear" w:color="auto" w:fill="CCC0D9"/>
          </w:tcPr>
          <w:p w14:paraId="554D2A5F" w14:textId="77777777" w:rsidR="00474BDF" w:rsidRPr="009F356F" w:rsidRDefault="00474BDF" w:rsidP="00474BDF">
            <w:pPr>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Risk Kabul edilebilir seviyeye düşürülünceye kadar iş başlatılmamalı, devam eden faaliyet varsa hemen durdurulmalıdır. Gerçekleştirilen faaliyetlere rağmen risk düşürülemiyorsa, faaliyet engellenmelidir.</w:t>
            </w:r>
          </w:p>
        </w:tc>
      </w:tr>
    </w:tbl>
    <w:p w14:paraId="70ADABC5" w14:textId="77777777" w:rsidR="0014033C" w:rsidRDefault="0014033C" w:rsidP="0014033C">
      <w:bookmarkStart w:id="18" w:name="_Toc114147122"/>
    </w:p>
    <w:p w14:paraId="0BE9C2DB" w14:textId="77777777" w:rsidR="0014033C" w:rsidRDefault="0014033C" w:rsidP="0014033C"/>
    <w:p w14:paraId="3F7735C2" w14:textId="21E4F452" w:rsidR="00474BDF" w:rsidRPr="009F356F" w:rsidRDefault="00474BDF" w:rsidP="00474BDF">
      <w:pPr>
        <w:pStyle w:val="Balk2"/>
        <w:jc w:val="both"/>
        <w:rPr>
          <w:rFonts w:ascii="Times New Roman" w:hAnsi="Times New Roman" w:cs="Times New Roman"/>
          <w:color w:val="auto"/>
          <w:sz w:val="18"/>
          <w:szCs w:val="18"/>
        </w:rPr>
      </w:pPr>
      <w:r w:rsidRPr="009F356F">
        <w:rPr>
          <w:rFonts w:ascii="Times New Roman" w:hAnsi="Times New Roman" w:cs="Times New Roman"/>
          <w:color w:val="auto"/>
          <w:sz w:val="18"/>
          <w:szCs w:val="18"/>
        </w:rPr>
        <w:lastRenderedPageBreak/>
        <w:t>3- ÖNLEMLERİN DEĞERLENDİRİLMESİ</w:t>
      </w:r>
      <w:bookmarkEnd w:id="18"/>
    </w:p>
    <w:p w14:paraId="5B56248C" w14:textId="77777777" w:rsidR="00474BDF" w:rsidRPr="009F356F" w:rsidRDefault="00474BDF" w:rsidP="00474BDF">
      <w:pPr>
        <w:shd w:val="clear" w:color="auto" w:fill="FFFFFF"/>
        <w:tabs>
          <w:tab w:val="left" w:pos="555"/>
        </w:tabs>
        <w:autoSpaceDE w:val="0"/>
        <w:autoSpaceDN w:val="0"/>
        <w:adjustRightInd w:val="0"/>
        <w:spacing w:before="120" w:after="0" w:line="240" w:lineRule="auto"/>
        <w:ind w:left="1440"/>
        <w:jc w:val="both"/>
        <w:rPr>
          <w:rFonts w:ascii="Times New Roman" w:hAnsi="Times New Roman" w:cs="Times New Roman"/>
          <w:sz w:val="18"/>
          <w:szCs w:val="18"/>
        </w:rPr>
      </w:pPr>
    </w:p>
    <w:p w14:paraId="12C4FD3B" w14:textId="79F329A4"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Belirlenen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öncelik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derecesine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işverenin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ayırabileceği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kaynaklara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göre,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arasında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öncelikli görülenlerin değerlendirilmesi aşağıda verilen yöntem doğrultusunda kararlaştırılır</w:t>
      </w:r>
    </w:p>
    <w:p w14:paraId="2A338944" w14:textId="77777777" w:rsidR="00474BDF" w:rsidRPr="009F356F" w:rsidRDefault="00474BDF" w:rsidP="00474BDF">
      <w:pPr>
        <w:pStyle w:val="Balk2"/>
        <w:jc w:val="both"/>
        <w:rPr>
          <w:rFonts w:ascii="Times New Roman" w:hAnsi="Times New Roman" w:cs="Times New Roman"/>
          <w:color w:val="auto"/>
          <w:sz w:val="18"/>
          <w:szCs w:val="18"/>
        </w:rPr>
      </w:pPr>
      <w:bookmarkStart w:id="19" w:name="_Toc114147123"/>
      <w:r w:rsidRPr="009F356F">
        <w:rPr>
          <w:rFonts w:ascii="Times New Roman" w:hAnsi="Times New Roman" w:cs="Times New Roman"/>
          <w:color w:val="auto"/>
          <w:sz w:val="18"/>
          <w:szCs w:val="18"/>
        </w:rPr>
        <w:t>3.1- Öncelikli Tehlikeler</w:t>
      </w:r>
      <w:bookmarkEnd w:id="19"/>
      <w:r w:rsidRPr="009F356F">
        <w:rPr>
          <w:rFonts w:ascii="Times New Roman" w:hAnsi="Times New Roman" w:cs="Times New Roman"/>
          <w:color w:val="auto"/>
          <w:sz w:val="18"/>
          <w:szCs w:val="18"/>
        </w:rPr>
        <w:tab/>
      </w:r>
    </w:p>
    <w:p w14:paraId="1625BE76" w14:textId="45A35FF9"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Değerlendirme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sonucunda 25 puan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Önlemler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ivedi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olarak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alınmalı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gerekiyorsa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 xml:space="preserve">faaliyet durdurulmalıdır. Risk kontrol altına alındığı takdirde faaliyete devam edilebilir. </w:t>
      </w:r>
    </w:p>
    <w:p w14:paraId="410876A8"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r>
      <w:r w:rsidRPr="009F356F">
        <w:rPr>
          <w:rFonts w:ascii="Times New Roman" w:hAnsi="Times New Roman" w:cs="Times New Roman"/>
          <w:i/>
          <w:sz w:val="18"/>
          <w:szCs w:val="18"/>
        </w:rPr>
        <w:t>Yapılması planlanan faaliyetler:</w:t>
      </w:r>
    </w:p>
    <w:p w14:paraId="7CBCD0F0" w14:textId="77777777" w:rsidR="00474BDF" w:rsidRPr="009F356F" w:rsidRDefault="00474BDF" w:rsidP="00FF6B95">
      <w:pPr>
        <w:pStyle w:val="ListeParagraf"/>
        <w:numPr>
          <w:ilvl w:val="0"/>
          <w:numId w:val="8"/>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Tehlike kontrol altına alınır.</w:t>
      </w:r>
    </w:p>
    <w:p w14:paraId="72A87315" w14:textId="77777777" w:rsidR="00474BDF" w:rsidRPr="009F356F" w:rsidRDefault="00474BDF" w:rsidP="00FF6B95">
      <w:pPr>
        <w:pStyle w:val="ListeParagraf"/>
        <w:numPr>
          <w:ilvl w:val="0"/>
          <w:numId w:val="8"/>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Kontrol</w:t>
      </w:r>
      <w:r w:rsidR="00E1223B" w:rsidRPr="009F356F">
        <w:rPr>
          <w:rFonts w:ascii="Times New Roman" w:hAnsi="Times New Roman" w:cs="Times New Roman"/>
          <w:sz w:val="18"/>
          <w:szCs w:val="18"/>
        </w:rPr>
        <w:t xml:space="preserve"> için </w:t>
      </w:r>
      <w:proofErr w:type="gramStart"/>
      <w:r w:rsidR="00E1223B" w:rsidRPr="009F356F">
        <w:rPr>
          <w:rFonts w:ascii="Times New Roman" w:hAnsi="Times New Roman" w:cs="Times New Roman"/>
          <w:sz w:val="18"/>
          <w:szCs w:val="18"/>
        </w:rPr>
        <w:t>dokümante edilmiş</w:t>
      </w:r>
      <w:proofErr w:type="gramEnd"/>
      <w:r w:rsidR="00E1223B" w:rsidRPr="009F356F">
        <w:rPr>
          <w:rFonts w:ascii="Times New Roman" w:hAnsi="Times New Roman" w:cs="Times New Roman"/>
          <w:sz w:val="18"/>
          <w:szCs w:val="18"/>
        </w:rPr>
        <w:t xml:space="preserve"> rehber</w:t>
      </w:r>
      <w:r w:rsidRPr="009F356F">
        <w:rPr>
          <w:rFonts w:ascii="Times New Roman" w:hAnsi="Times New Roman" w:cs="Times New Roman"/>
          <w:sz w:val="18"/>
          <w:szCs w:val="18"/>
        </w:rPr>
        <w:t>/talimatlar oluşturulur.</w:t>
      </w:r>
    </w:p>
    <w:p w14:paraId="4353DC0C" w14:textId="77777777" w:rsidR="00474BDF" w:rsidRPr="009F356F" w:rsidRDefault="00474BDF" w:rsidP="00FF6B95">
      <w:pPr>
        <w:pStyle w:val="ListeParagraf"/>
        <w:numPr>
          <w:ilvl w:val="0"/>
          <w:numId w:val="8"/>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İzleme ve ölçme yapılır ve kayıtları tutulur.</w:t>
      </w:r>
    </w:p>
    <w:p w14:paraId="032D9619" w14:textId="18A88861" w:rsidR="00474BDF" w:rsidRPr="009F356F" w:rsidRDefault="00474BDF" w:rsidP="00FF6B95">
      <w:pPr>
        <w:pStyle w:val="ListeParagraf"/>
        <w:numPr>
          <w:ilvl w:val="0"/>
          <w:numId w:val="8"/>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İyileştirilmeye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yönelik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düzeltici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önleyici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faaliyetler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belirlenir,</w:t>
      </w:r>
      <w:r w:rsidR="0014033C">
        <w:rPr>
          <w:rFonts w:ascii="Times New Roman" w:hAnsi="Times New Roman" w:cs="Times New Roman"/>
          <w:sz w:val="18"/>
          <w:szCs w:val="18"/>
        </w:rPr>
        <w:t xml:space="preserve"> </w:t>
      </w:r>
      <w:proofErr w:type="gramStart"/>
      <w:r w:rsidRPr="009F356F">
        <w:rPr>
          <w:rFonts w:ascii="Times New Roman" w:hAnsi="Times New Roman" w:cs="Times New Roman"/>
          <w:sz w:val="18"/>
          <w:szCs w:val="18"/>
        </w:rPr>
        <w:t>dokümante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edilir</w:t>
      </w:r>
      <w:proofErr w:type="gramEnd"/>
      <w:r w:rsidRPr="009F356F">
        <w:rPr>
          <w:rFonts w:ascii="Times New Roman" w:hAnsi="Times New Roman" w:cs="Times New Roman"/>
          <w:sz w:val="18"/>
          <w:szCs w:val="18"/>
        </w:rPr>
        <w:t>,</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uygulanır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 takip edilir.</w:t>
      </w:r>
    </w:p>
    <w:p w14:paraId="06E3F97A" w14:textId="77777777" w:rsidR="00474BDF" w:rsidRPr="009F356F" w:rsidRDefault="00474BDF" w:rsidP="00FF6B95">
      <w:pPr>
        <w:pStyle w:val="ListeParagraf"/>
        <w:numPr>
          <w:ilvl w:val="0"/>
          <w:numId w:val="8"/>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Öncelikli tehlikelerin, kontroller sonucu kabul edilebilir sınırlara indirilmesi sağlanır.</w:t>
      </w:r>
    </w:p>
    <w:p w14:paraId="72E6803B" w14:textId="77777777" w:rsidR="00474BDF" w:rsidRPr="009F356F" w:rsidRDefault="00474BDF" w:rsidP="00FF6B95">
      <w:pPr>
        <w:pStyle w:val="ListeParagraf"/>
        <w:numPr>
          <w:ilvl w:val="0"/>
          <w:numId w:val="8"/>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Mümkün olduğu yerde iyileştirmelerin rakamsal olarak takibi yapılır ve kaydı tutulur.</w:t>
      </w:r>
    </w:p>
    <w:p w14:paraId="0FD25023" w14:textId="77777777" w:rsidR="00474BDF" w:rsidRPr="009F356F" w:rsidRDefault="00474BDF" w:rsidP="00FF6B95">
      <w:pPr>
        <w:pStyle w:val="ListeParagraf"/>
        <w:numPr>
          <w:ilvl w:val="0"/>
          <w:numId w:val="8"/>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Personele ihtiyaç duyulan eğitimler verilir.</w:t>
      </w:r>
    </w:p>
    <w:p w14:paraId="12590AE3" w14:textId="77777777" w:rsidR="00474BDF" w:rsidRPr="009F356F" w:rsidRDefault="00474BDF" w:rsidP="00FF6B95">
      <w:pPr>
        <w:pStyle w:val="ListeParagraf"/>
        <w:numPr>
          <w:ilvl w:val="0"/>
          <w:numId w:val="8"/>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Bu konularda tüm uygulamanın belirli periyotlarla denetlenmesi sağlanır.</w:t>
      </w:r>
    </w:p>
    <w:p w14:paraId="7D035478" w14:textId="77777777" w:rsidR="00474BDF" w:rsidRPr="009F356F" w:rsidRDefault="00474BDF" w:rsidP="00474BDF">
      <w:pPr>
        <w:pStyle w:val="Balk2"/>
        <w:jc w:val="both"/>
        <w:rPr>
          <w:rFonts w:ascii="Times New Roman" w:hAnsi="Times New Roman" w:cs="Times New Roman"/>
          <w:color w:val="auto"/>
          <w:sz w:val="18"/>
          <w:szCs w:val="18"/>
        </w:rPr>
      </w:pPr>
      <w:bookmarkStart w:id="20" w:name="_Toc114147124"/>
      <w:r w:rsidRPr="009F356F">
        <w:rPr>
          <w:rFonts w:ascii="Times New Roman" w:hAnsi="Times New Roman" w:cs="Times New Roman"/>
          <w:color w:val="auto"/>
          <w:sz w:val="18"/>
          <w:szCs w:val="18"/>
        </w:rPr>
        <w:t>3.2- Öncelikli Tehlikeler</w:t>
      </w:r>
      <w:bookmarkEnd w:id="20"/>
      <w:r w:rsidRPr="009F356F">
        <w:rPr>
          <w:rFonts w:ascii="Times New Roman" w:hAnsi="Times New Roman" w:cs="Times New Roman"/>
          <w:color w:val="auto"/>
          <w:sz w:val="18"/>
          <w:szCs w:val="18"/>
        </w:rPr>
        <w:tab/>
      </w:r>
    </w:p>
    <w:p w14:paraId="03CC6DAB"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Değerlendirme sonucunda 15 ile 20 arası/dahil puan alan riskler. Risk kontrol altında tutulmalı, sürekli gözlemlenmeli ve önlemler ivedi olarak alınmalıdır.</w:t>
      </w:r>
    </w:p>
    <w:p w14:paraId="5497E627"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i/>
          <w:sz w:val="18"/>
          <w:szCs w:val="18"/>
        </w:rPr>
      </w:pPr>
      <w:r w:rsidRPr="009F356F">
        <w:rPr>
          <w:rFonts w:ascii="Times New Roman" w:hAnsi="Times New Roman" w:cs="Times New Roman"/>
          <w:sz w:val="18"/>
          <w:szCs w:val="18"/>
        </w:rPr>
        <w:tab/>
      </w:r>
      <w:r w:rsidRPr="009F356F">
        <w:rPr>
          <w:rFonts w:ascii="Times New Roman" w:hAnsi="Times New Roman" w:cs="Times New Roman"/>
          <w:i/>
          <w:sz w:val="18"/>
          <w:szCs w:val="18"/>
        </w:rPr>
        <w:t>Yapılması planlanan faaliyetler:</w:t>
      </w:r>
    </w:p>
    <w:p w14:paraId="62654660" w14:textId="77777777" w:rsidR="00474BDF" w:rsidRPr="009F356F" w:rsidRDefault="00474BDF" w:rsidP="00FF6B95">
      <w:pPr>
        <w:pStyle w:val="ListeParagraf"/>
        <w:numPr>
          <w:ilvl w:val="0"/>
          <w:numId w:val="9"/>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Tehlike kontrol altına alınır.</w:t>
      </w:r>
    </w:p>
    <w:p w14:paraId="6249B367" w14:textId="77777777" w:rsidR="00474BDF" w:rsidRPr="009F356F" w:rsidRDefault="00474BDF" w:rsidP="00FF6B95">
      <w:pPr>
        <w:pStyle w:val="ListeParagraf"/>
        <w:numPr>
          <w:ilvl w:val="0"/>
          <w:numId w:val="9"/>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 xml:space="preserve">Gerekli ise kontrol için </w:t>
      </w:r>
      <w:proofErr w:type="gramStart"/>
      <w:r w:rsidRPr="009F356F">
        <w:rPr>
          <w:rFonts w:ascii="Times New Roman" w:hAnsi="Times New Roman" w:cs="Times New Roman"/>
          <w:sz w:val="18"/>
          <w:szCs w:val="18"/>
        </w:rPr>
        <w:t>dokümante edil</w:t>
      </w:r>
      <w:r w:rsidR="00E1223B" w:rsidRPr="009F356F">
        <w:rPr>
          <w:rFonts w:ascii="Times New Roman" w:hAnsi="Times New Roman" w:cs="Times New Roman"/>
          <w:sz w:val="18"/>
          <w:szCs w:val="18"/>
        </w:rPr>
        <w:t>miş</w:t>
      </w:r>
      <w:proofErr w:type="gramEnd"/>
      <w:r w:rsidR="00E1223B" w:rsidRPr="009F356F">
        <w:rPr>
          <w:rFonts w:ascii="Times New Roman" w:hAnsi="Times New Roman" w:cs="Times New Roman"/>
          <w:sz w:val="18"/>
          <w:szCs w:val="18"/>
        </w:rPr>
        <w:t xml:space="preserve"> rehber</w:t>
      </w:r>
      <w:r w:rsidRPr="009F356F">
        <w:rPr>
          <w:rFonts w:ascii="Times New Roman" w:hAnsi="Times New Roman" w:cs="Times New Roman"/>
          <w:sz w:val="18"/>
          <w:szCs w:val="18"/>
        </w:rPr>
        <w:t>/talimatlar oluşturulur.</w:t>
      </w:r>
    </w:p>
    <w:p w14:paraId="40747127" w14:textId="77777777" w:rsidR="00474BDF" w:rsidRPr="009F356F" w:rsidRDefault="00474BDF" w:rsidP="00FF6B95">
      <w:pPr>
        <w:pStyle w:val="ListeParagraf"/>
        <w:numPr>
          <w:ilvl w:val="0"/>
          <w:numId w:val="9"/>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İzleme ve ölçme planı yapılır ve kayıtları tutulur.</w:t>
      </w:r>
    </w:p>
    <w:p w14:paraId="4E25ACE0" w14:textId="508C712F" w:rsidR="00474BDF" w:rsidRPr="009F356F" w:rsidRDefault="00474BDF" w:rsidP="00FF6B95">
      <w:pPr>
        <w:pStyle w:val="ListeParagraf"/>
        <w:numPr>
          <w:ilvl w:val="0"/>
          <w:numId w:val="9"/>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İyileştirilmeye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yönelik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düzeltici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önleyici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faaliyetler belirlenir,</w:t>
      </w:r>
      <w:r w:rsidR="0014033C">
        <w:rPr>
          <w:rFonts w:ascii="Times New Roman" w:hAnsi="Times New Roman" w:cs="Times New Roman"/>
          <w:sz w:val="18"/>
          <w:szCs w:val="18"/>
        </w:rPr>
        <w:t xml:space="preserve"> </w:t>
      </w:r>
      <w:proofErr w:type="gramStart"/>
      <w:r w:rsidRPr="009F356F">
        <w:rPr>
          <w:rFonts w:ascii="Times New Roman" w:hAnsi="Times New Roman" w:cs="Times New Roman"/>
          <w:sz w:val="18"/>
          <w:szCs w:val="18"/>
        </w:rPr>
        <w:t>dokümante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edilir</w:t>
      </w:r>
      <w:proofErr w:type="gramEnd"/>
      <w:r w:rsidRPr="009F356F">
        <w:rPr>
          <w:rFonts w:ascii="Times New Roman" w:hAnsi="Times New Roman" w:cs="Times New Roman"/>
          <w:sz w:val="18"/>
          <w:szCs w:val="18"/>
        </w:rPr>
        <w:t>,</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uygulanır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 takip edilir.</w:t>
      </w:r>
    </w:p>
    <w:p w14:paraId="1665E0B3" w14:textId="77777777" w:rsidR="00474BDF" w:rsidRPr="009F356F" w:rsidRDefault="00474BDF" w:rsidP="00FF6B95">
      <w:pPr>
        <w:pStyle w:val="ListeParagraf"/>
        <w:numPr>
          <w:ilvl w:val="0"/>
          <w:numId w:val="9"/>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proofErr w:type="gramStart"/>
      <w:r w:rsidRPr="009F356F">
        <w:rPr>
          <w:rFonts w:ascii="Times New Roman" w:hAnsi="Times New Roman" w:cs="Times New Roman"/>
          <w:sz w:val="18"/>
          <w:szCs w:val="18"/>
        </w:rPr>
        <w:t>öncelikli</w:t>
      </w:r>
      <w:proofErr w:type="gramEnd"/>
      <w:r w:rsidRPr="009F356F">
        <w:rPr>
          <w:rFonts w:ascii="Times New Roman" w:hAnsi="Times New Roman" w:cs="Times New Roman"/>
          <w:sz w:val="18"/>
          <w:szCs w:val="18"/>
        </w:rPr>
        <w:t xml:space="preserve"> tehlikelerin, kontroller sonucu kabul edilebilir sınırlara indirilmesi.</w:t>
      </w:r>
    </w:p>
    <w:p w14:paraId="5D69E5E7" w14:textId="77777777" w:rsidR="00474BDF" w:rsidRPr="009F356F" w:rsidRDefault="00474BDF" w:rsidP="00FF6B95">
      <w:pPr>
        <w:pStyle w:val="ListeParagraf"/>
        <w:numPr>
          <w:ilvl w:val="0"/>
          <w:numId w:val="9"/>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Mümkün olduğu yerde iyileştirmelerin rakamsal olarak takibi yapılır ve kaydı tutulur.</w:t>
      </w:r>
    </w:p>
    <w:p w14:paraId="42A5B592" w14:textId="77777777" w:rsidR="00474BDF" w:rsidRPr="009F356F" w:rsidRDefault="00474BDF" w:rsidP="00FF6B95">
      <w:pPr>
        <w:pStyle w:val="ListeParagraf"/>
        <w:numPr>
          <w:ilvl w:val="0"/>
          <w:numId w:val="9"/>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Personele ihtiyaç duyulan eğitimler verilir.</w:t>
      </w:r>
    </w:p>
    <w:p w14:paraId="6A337608" w14:textId="77777777" w:rsidR="00474BDF" w:rsidRPr="009F356F" w:rsidRDefault="00474BDF" w:rsidP="00FF6B95">
      <w:pPr>
        <w:pStyle w:val="ListeParagraf"/>
        <w:numPr>
          <w:ilvl w:val="0"/>
          <w:numId w:val="9"/>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Bu konularda tüm uygulamanın belirli periyotlarla denetlenmesi sağlanır</w:t>
      </w:r>
    </w:p>
    <w:p w14:paraId="5344027F" w14:textId="77777777" w:rsidR="00474BDF" w:rsidRPr="009F356F" w:rsidRDefault="00474BDF" w:rsidP="00474BDF">
      <w:pPr>
        <w:shd w:val="clear" w:color="auto" w:fill="FFFFFF"/>
        <w:tabs>
          <w:tab w:val="left" w:pos="555"/>
        </w:tabs>
        <w:autoSpaceDE w:val="0"/>
        <w:autoSpaceDN w:val="0"/>
        <w:adjustRightInd w:val="0"/>
        <w:spacing w:before="120" w:after="0" w:line="240" w:lineRule="auto"/>
        <w:ind w:left="1800"/>
        <w:jc w:val="both"/>
        <w:rPr>
          <w:rFonts w:ascii="Times New Roman" w:hAnsi="Times New Roman" w:cs="Times New Roman"/>
          <w:sz w:val="18"/>
          <w:szCs w:val="18"/>
        </w:rPr>
      </w:pPr>
    </w:p>
    <w:p w14:paraId="7320AA0F" w14:textId="77777777" w:rsidR="00474BDF" w:rsidRPr="009F356F" w:rsidRDefault="00474BDF" w:rsidP="00474BDF">
      <w:pPr>
        <w:pStyle w:val="Balk2"/>
        <w:jc w:val="both"/>
        <w:rPr>
          <w:rFonts w:ascii="Times New Roman" w:hAnsi="Times New Roman" w:cs="Times New Roman"/>
          <w:color w:val="auto"/>
          <w:sz w:val="18"/>
          <w:szCs w:val="18"/>
        </w:rPr>
      </w:pPr>
      <w:bookmarkStart w:id="21" w:name="_Toc114147125"/>
      <w:r w:rsidRPr="009F356F">
        <w:rPr>
          <w:rFonts w:ascii="Times New Roman" w:hAnsi="Times New Roman" w:cs="Times New Roman"/>
          <w:color w:val="auto"/>
          <w:sz w:val="18"/>
          <w:szCs w:val="18"/>
        </w:rPr>
        <w:t>3.3- Öncelikli Tehlikeler</w:t>
      </w:r>
      <w:bookmarkEnd w:id="21"/>
      <w:r w:rsidRPr="009F356F">
        <w:rPr>
          <w:rFonts w:ascii="Times New Roman" w:hAnsi="Times New Roman" w:cs="Times New Roman"/>
          <w:color w:val="auto"/>
          <w:sz w:val="18"/>
          <w:szCs w:val="18"/>
        </w:rPr>
        <w:tab/>
      </w:r>
    </w:p>
    <w:p w14:paraId="4728FF2E"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Değerlendirme sonucunda 8 ile 12 arası/dahil puan alan riskler. İyileştirici tedbirler planlanmalıdır.</w:t>
      </w:r>
    </w:p>
    <w:p w14:paraId="0AD259C3"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i/>
          <w:sz w:val="18"/>
          <w:szCs w:val="18"/>
        </w:rPr>
      </w:pPr>
      <w:r w:rsidRPr="009F356F">
        <w:rPr>
          <w:rFonts w:ascii="Times New Roman" w:hAnsi="Times New Roman" w:cs="Times New Roman"/>
          <w:sz w:val="18"/>
          <w:szCs w:val="18"/>
        </w:rPr>
        <w:tab/>
      </w:r>
      <w:r w:rsidRPr="009F356F">
        <w:rPr>
          <w:rFonts w:ascii="Times New Roman" w:hAnsi="Times New Roman" w:cs="Times New Roman"/>
          <w:i/>
          <w:sz w:val="18"/>
          <w:szCs w:val="18"/>
        </w:rPr>
        <w:t>Yapılması planlanan faaliyetler:</w:t>
      </w:r>
    </w:p>
    <w:p w14:paraId="42CA3D58" w14:textId="5B97C83A" w:rsidR="00474BDF" w:rsidRPr="009F356F" w:rsidRDefault="00474BDF" w:rsidP="00FF6B95">
      <w:pPr>
        <w:pStyle w:val="ListeParagraf"/>
        <w:numPr>
          <w:ilvl w:val="0"/>
          <w:numId w:val="10"/>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İyileştirmeye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yönelik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düzeltici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önleyici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faaliyetler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belirlenir,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dokümante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eldir,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uygulanır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 takip edilir.</w:t>
      </w:r>
    </w:p>
    <w:p w14:paraId="63A038F3" w14:textId="77777777" w:rsidR="00474BDF" w:rsidRPr="009F356F" w:rsidRDefault="00474BDF" w:rsidP="00FF6B95">
      <w:pPr>
        <w:pStyle w:val="ListeParagraf"/>
        <w:numPr>
          <w:ilvl w:val="0"/>
          <w:numId w:val="10"/>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proofErr w:type="gramStart"/>
      <w:r w:rsidRPr="009F356F">
        <w:rPr>
          <w:rFonts w:ascii="Times New Roman" w:hAnsi="Times New Roman" w:cs="Times New Roman"/>
          <w:sz w:val="18"/>
          <w:szCs w:val="18"/>
        </w:rPr>
        <w:t>öncelikli</w:t>
      </w:r>
      <w:proofErr w:type="gramEnd"/>
      <w:r w:rsidRPr="009F356F">
        <w:rPr>
          <w:rFonts w:ascii="Times New Roman" w:hAnsi="Times New Roman" w:cs="Times New Roman"/>
          <w:sz w:val="18"/>
          <w:szCs w:val="18"/>
        </w:rPr>
        <w:t xml:space="preserve"> tedbirlerin, kontroller sonucu kabul edilebilir sınırlara indirilmesi hedeflenir.</w:t>
      </w:r>
    </w:p>
    <w:p w14:paraId="14B5B645" w14:textId="77777777" w:rsidR="00474BDF" w:rsidRPr="009F356F" w:rsidRDefault="00474BDF" w:rsidP="00FF6B95">
      <w:pPr>
        <w:pStyle w:val="ListeParagraf"/>
        <w:numPr>
          <w:ilvl w:val="0"/>
          <w:numId w:val="10"/>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Personele, ihtiyaç duyulan eğitimler verilir.</w:t>
      </w:r>
    </w:p>
    <w:p w14:paraId="1A1E2F70" w14:textId="7BDE1710" w:rsidR="00474BDF" w:rsidRPr="009F356F" w:rsidRDefault="00474BDF" w:rsidP="00FF6B95">
      <w:pPr>
        <w:pStyle w:val="ListeParagraf"/>
        <w:numPr>
          <w:ilvl w:val="0"/>
          <w:numId w:val="10"/>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Bu konulardaki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tüm</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uygulamaların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belirli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periyotlarda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denetlenmesi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sağlanır,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yönetime raporların.</w:t>
      </w:r>
    </w:p>
    <w:p w14:paraId="130EA246" w14:textId="77777777" w:rsidR="00474BDF" w:rsidRPr="009F356F" w:rsidRDefault="00474BDF" w:rsidP="00474BDF">
      <w:pPr>
        <w:pStyle w:val="Balk2"/>
        <w:jc w:val="both"/>
        <w:rPr>
          <w:rFonts w:ascii="Times New Roman" w:hAnsi="Times New Roman" w:cs="Times New Roman"/>
          <w:color w:val="auto"/>
          <w:sz w:val="18"/>
          <w:szCs w:val="18"/>
        </w:rPr>
      </w:pPr>
      <w:bookmarkStart w:id="22" w:name="_Toc114147126"/>
      <w:r w:rsidRPr="009F356F">
        <w:rPr>
          <w:rFonts w:ascii="Times New Roman" w:hAnsi="Times New Roman" w:cs="Times New Roman"/>
          <w:color w:val="auto"/>
          <w:sz w:val="18"/>
          <w:szCs w:val="18"/>
        </w:rPr>
        <w:t>3.4- Öncelikli Tehlikeler</w:t>
      </w:r>
      <w:bookmarkEnd w:id="22"/>
      <w:r w:rsidRPr="009F356F">
        <w:rPr>
          <w:rFonts w:ascii="Times New Roman" w:hAnsi="Times New Roman" w:cs="Times New Roman"/>
          <w:color w:val="auto"/>
          <w:sz w:val="18"/>
          <w:szCs w:val="18"/>
        </w:rPr>
        <w:tab/>
      </w:r>
    </w:p>
    <w:p w14:paraId="33740EF4" w14:textId="1AC6EC0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Değerlendirme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sonucunda 2</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ile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6</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arası/dahil puan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Alınan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önlemler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gerektiğinde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kontrol edilmelidir.</w:t>
      </w:r>
    </w:p>
    <w:p w14:paraId="066E70F9"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i/>
          <w:sz w:val="18"/>
          <w:szCs w:val="18"/>
        </w:rPr>
      </w:pPr>
      <w:r w:rsidRPr="009F356F">
        <w:rPr>
          <w:rFonts w:ascii="Times New Roman" w:hAnsi="Times New Roman" w:cs="Times New Roman"/>
          <w:sz w:val="18"/>
          <w:szCs w:val="18"/>
        </w:rPr>
        <w:tab/>
      </w:r>
      <w:r w:rsidRPr="009F356F">
        <w:rPr>
          <w:rFonts w:ascii="Times New Roman" w:hAnsi="Times New Roman" w:cs="Times New Roman"/>
          <w:i/>
          <w:sz w:val="18"/>
          <w:szCs w:val="18"/>
        </w:rPr>
        <w:t>Yapılması planlanan faaliyetler:</w:t>
      </w:r>
    </w:p>
    <w:p w14:paraId="55F0BB20" w14:textId="77777777" w:rsidR="00474BDF" w:rsidRPr="009F356F" w:rsidRDefault="00474BDF" w:rsidP="00FF6B95">
      <w:pPr>
        <w:pStyle w:val="ListeParagraf"/>
        <w:numPr>
          <w:ilvl w:val="0"/>
          <w:numId w:val="1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Önlemler, planlanan uygulamalar kısmında tarif edilir ve uygulama kontrolleri yapılır.</w:t>
      </w:r>
    </w:p>
    <w:p w14:paraId="0F479D16" w14:textId="77777777" w:rsidR="00474BDF" w:rsidRPr="009F356F" w:rsidRDefault="00474BDF" w:rsidP="00FF6B95">
      <w:pPr>
        <w:pStyle w:val="ListeParagraf"/>
        <w:numPr>
          <w:ilvl w:val="0"/>
          <w:numId w:val="1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Personele, ihtiyaç duyulan eğitimler verilir.</w:t>
      </w:r>
    </w:p>
    <w:p w14:paraId="4961FC08" w14:textId="77777777" w:rsidR="00474BDF" w:rsidRPr="009F356F" w:rsidRDefault="00474BDF" w:rsidP="00FF6B95">
      <w:pPr>
        <w:pStyle w:val="ListeParagraf"/>
        <w:numPr>
          <w:ilvl w:val="0"/>
          <w:numId w:val="11"/>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Öncelikli tehlikelerin, kontroller sonucu kabul edilebilir sınırlara indirilmesi hedeflenir.</w:t>
      </w:r>
    </w:p>
    <w:p w14:paraId="4F0E8ABC"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
    <w:p w14:paraId="7BED213D" w14:textId="77777777" w:rsidR="00474BDF" w:rsidRPr="009F356F" w:rsidRDefault="00474BDF" w:rsidP="00474BDF">
      <w:pPr>
        <w:pStyle w:val="Balk2"/>
        <w:jc w:val="both"/>
        <w:rPr>
          <w:rFonts w:ascii="Times New Roman" w:hAnsi="Times New Roman" w:cs="Times New Roman"/>
          <w:color w:val="auto"/>
          <w:sz w:val="18"/>
          <w:szCs w:val="18"/>
        </w:rPr>
      </w:pPr>
      <w:bookmarkStart w:id="23" w:name="_Toc114147127"/>
      <w:r w:rsidRPr="009F356F">
        <w:rPr>
          <w:rFonts w:ascii="Times New Roman" w:hAnsi="Times New Roman" w:cs="Times New Roman"/>
          <w:color w:val="auto"/>
          <w:sz w:val="18"/>
          <w:szCs w:val="18"/>
        </w:rPr>
        <w:t>3.5- Öncelikli Tehlikeler</w:t>
      </w:r>
      <w:bookmarkEnd w:id="23"/>
      <w:r w:rsidRPr="009F356F">
        <w:rPr>
          <w:rFonts w:ascii="Times New Roman" w:hAnsi="Times New Roman" w:cs="Times New Roman"/>
          <w:color w:val="auto"/>
          <w:sz w:val="18"/>
          <w:szCs w:val="18"/>
        </w:rPr>
        <w:tab/>
      </w:r>
    </w:p>
    <w:p w14:paraId="53212449" w14:textId="4C2D00F1"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Değerlendirme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sonucunda 1</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puan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Alınan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önlemler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gerektiğinde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kontrol edilmelidir.</w:t>
      </w:r>
    </w:p>
    <w:p w14:paraId="3979D990"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i/>
          <w:sz w:val="18"/>
          <w:szCs w:val="18"/>
        </w:rPr>
      </w:pPr>
      <w:r w:rsidRPr="009F356F">
        <w:rPr>
          <w:rFonts w:ascii="Times New Roman" w:hAnsi="Times New Roman" w:cs="Times New Roman"/>
          <w:sz w:val="18"/>
          <w:szCs w:val="18"/>
        </w:rPr>
        <w:tab/>
      </w:r>
      <w:r w:rsidRPr="009F356F">
        <w:rPr>
          <w:rFonts w:ascii="Times New Roman" w:hAnsi="Times New Roman" w:cs="Times New Roman"/>
          <w:i/>
          <w:sz w:val="18"/>
          <w:szCs w:val="18"/>
        </w:rPr>
        <w:t>Yapılması planlanan faaliyetler:</w:t>
      </w:r>
    </w:p>
    <w:p w14:paraId="129C4960" w14:textId="122F01CD" w:rsidR="00474BDF" w:rsidRPr="009F356F" w:rsidRDefault="00474BDF" w:rsidP="00FF6B95">
      <w:pPr>
        <w:pStyle w:val="ListeParagraf"/>
        <w:numPr>
          <w:ilvl w:val="0"/>
          <w:numId w:val="1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lastRenderedPageBreak/>
        <w:t>Gelecekte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önemli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tehlike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oluşturulmaması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için,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incelenir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gerekirse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önlemler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planlanan uygulamalar kısmında tarif edilir.</w:t>
      </w:r>
    </w:p>
    <w:p w14:paraId="10B7961C" w14:textId="77777777" w:rsidR="00474BDF" w:rsidRPr="009F356F" w:rsidRDefault="00474BDF" w:rsidP="00FF6B95">
      <w:pPr>
        <w:pStyle w:val="ListeParagraf"/>
        <w:numPr>
          <w:ilvl w:val="0"/>
          <w:numId w:val="1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Uygulama kontrolleri yapılır.</w:t>
      </w:r>
    </w:p>
    <w:p w14:paraId="6E06666B" w14:textId="77777777" w:rsidR="00474BDF" w:rsidRPr="009F356F" w:rsidRDefault="00474BDF" w:rsidP="00FF6B95">
      <w:pPr>
        <w:pStyle w:val="ListeParagraf"/>
        <w:numPr>
          <w:ilvl w:val="0"/>
          <w:numId w:val="12"/>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Personele, ihtiyaç duyulan eğitimler verilir.</w:t>
      </w:r>
    </w:p>
    <w:p w14:paraId="06940432"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
    <w:p w14:paraId="7771A63C" w14:textId="25708456"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b/>
          <w:bCs/>
          <w:sz w:val="18"/>
          <w:szCs w:val="18"/>
        </w:rPr>
        <w:t>NOT:</w:t>
      </w:r>
      <w:r w:rsidRPr="009F356F">
        <w:rPr>
          <w:rFonts w:ascii="Times New Roman" w:hAnsi="Times New Roman" w:cs="Times New Roman"/>
          <w:sz w:val="18"/>
          <w:szCs w:val="18"/>
        </w:rPr>
        <w:t xml:space="preserve"> Olasılığı çok küçük fakat ölüm, uzuv kaybı, meslek hastalığı veya sürekli iş göremezlik ile sonuçlanabilecek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durumlar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için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seviyesi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kabul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edilebilir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seviye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altına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alınamıyorsa,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alınan kontrol önlemleri belirli aralıklarla kontrol edilerek gözetim altında tutulmalıdır.</w:t>
      </w:r>
    </w:p>
    <w:p w14:paraId="5E035537"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
    <w:p w14:paraId="40E8FDEA" w14:textId="77777777" w:rsidR="00474BDF" w:rsidRPr="009F356F" w:rsidRDefault="00474BDF" w:rsidP="00474BDF">
      <w:pPr>
        <w:pStyle w:val="Balk2"/>
        <w:jc w:val="both"/>
        <w:rPr>
          <w:rFonts w:ascii="Times New Roman" w:hAnsi="Times New Roman" w:cs="Times New Roman"/>
          <w:color w:val="auto"/>
          <w:sz w:val="18"/>
          <w:szCs w:val="18"/>
        </w:rPr>
      </w:pPr>
      <w:bookmarkStart w:id="24" w:name="_Toc114147128"/>
      <w:r w:rsidRPr="009F356F">
        <w:rPr>
          <w:rFonts w:ascii="Times New Roman" w:hAnsi="Times New Roman" w:cs="Times New Roman"/>
          <w:color w:val="auto"/>
          <w:sz w:val="18"/>
          <w:szCs w:val="18"/>
        </w:rPr>
        <w:t>4- KONTROL TEDBİRLERİNİN BELİRLENMESİ VE HİYERARŞİ</w:t>
      </w:r>
      <w:bookmarkEnd w:id="24"/>
    </w:p>
    <w:p w14:paraId="4561D92B" w14:textId="58BE6578"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Belirlenen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tehlikeler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sebep</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olacağı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risklerin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azaltılmasına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veya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kontrol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altına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alınmasına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yönelik önleyici faaliyetler planlanır. Önlemlerin yerine getirilmesi ile ilgili olarak, sorumlu/sorumlular ve önlemin yerine getirileceği süre belirlenir.</w:t>
      </w:r>
    </w:p>
    <w:p w14:paraId="55D51452" w14:textId="214DDF1B"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 xml:space="preserve">Tehlikenin ve riskin tamamen ortadan kaldırılması mümkün olmasa </w:t>
      </w:r>
      <w:proofErr w:type="gramStart"/>
      <w:r w:rsidRPr="009F356F">
        <w:rPr>
          <w:rFonts w:ascii="Times New Roman" w:hAnsi="Times New Roman" w:cs="Times New Roman"/>
          <w:sz w:val="18"/>
          <w:szCs w:val="18"/>
        </w:rPr>
        <w:t>da,</w:t>
      </w:r>
      <w:proofErr w:type="gramEnd"/>
      <w:r w:rsidRPr="009F356F">
        <w:rPr>
          <w:rFonts w:ascii="Times New Roman" w:hAnsi="Times New Roman" w:cs="Times New Roman"/>
          <w:sz w:val="18"/>
          <w:szCs w:val="18"/>
        </w:rPr>
        <w:t xml:space="preserve"> tehlikenin ve riskin azaltılması, uygulanan kontrol sistemleri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ile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sağlanabilir.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Kontroller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belirlenirken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veya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mevcut</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kontroller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üzerinde değişiklik yapma planlanırken aşağıdaki hiyerarşiye uygun olarak risklerin azaltılması düşünülür.</w:t>
      </w:r>
    </w:p>
    <w:p w14:paraId="6A79757D" w14:textId="77777777" w:rsidR="00474BDF" w:rsidRPr="009F356F" w:rsidRDefault="00474BDF" w:rsidP="00FF6B95">
      <w:pPr>
        <w:pStyle w:val="ListeParagraf"/>
        <w:numPr>
          <w:ilvl w:val="0"/>
          <w:numId w:val="1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Tehlikeyi kaynağında ortadan kaldırma</w:t>
      </w:r>
    </w:p>
    <w:p w14:paraId="509D253C" w14:textId="77777777" w:rsidR="00474BDF" w:rsidRPr="009F356F" w:rsidRDefault="00474BDF" w:rsidP="00FF6B95">
      <w:pPr>
        <w:pStyle w:val="ListeParagraf"/>
        <w:numPr>
          <w:ilvl w:val="0"/>
          <w:numId w:val="1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Yerine koyma</w:t>
      </w:r>
    </w:p>
    <w:p w14:paraId="37AA4D0F" w14:textId="77777777" w:rsidR="00474BDF" w:rsidRPr="009F356F" w:rsidRDefault="00474BDF" w:rsidP="00FF6B95">
      <w:pPr>
        <w:pStyle w:val="ListeParagraf"/>
        <w:numPr>
          <w:ilvl w:val="0"/>
          <w:numId w:val="1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Tehlikeyi kaynağında azaltma</w:t>
      </w:r>
    </w:p>
    <w:p w14:paraId="1B5AFF42" w14:textId="77777777" w:rsidR="00474BDF" w:rsidRPr="009F356F" w:rsidRDefault="00474BDF" w:rsidP="00FF6B95">
      <w:pPr>
        <w:pStyle w:val="ListeParagraf"/>
        <w:numPr>
          <w:ilvl w:val="0"/>
          <w:numId w:val="1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Kişiyi tehlikeden uzaklaştırma</w:t>
      </w:r>
    </w:p>
    <w:p w14:paraId="0CFF5368" w14:textId="77777777" w:rsidR="00474BDF" w:rsidRPr="009F356F" w:rsidRDefault="00474BDF" w:rsidP="00FF6B95">
      <w:pPr>
        <w:pStyle w:val="ListeParagraf"/>
        <w:numPr>
          <w:ilvl w:val="0"/>
          <w:numId w:val="1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Kişinin maruziyet seviyesini azaltma</w:t>
      </w:r>
    </w:p>
    <w:p w14:paraId="3A2F7ABF" w14:textId="77777777" w:rsidR="00474BDF" w:rsidRPr="009F356F" w:rsidRDefault="00474BDF" w:rsidP="00FF6B95">
      <w:pPr>
        <w:pStyle w:val="ListeParagraf"/>
        <w:numPr>
          <w:ilvl w:val="0"/>
          <w:numId w:val="1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Mühendislik kontrolleri</w:t>
      </w:r>
    </w:p>
    <w:p w14:paraId="4A84D38B" w14:textId="77777777" w:rsidR="00474BDF" w:rsidRPr="009F356F" w:rsidRDefault="00474BDF" w:rsidP="00FF6B95">
      <w:pPr>
        <w:pStyle w:val="ListeParagraf"/>
        <w:numPr>
          <w:ilvl w:val="0"/>
          <w:numId w:val="1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İşaretler/uyarılar ve/veya diğer idari kontroller</w:t>
      </w:r>
    </w:p>
    <w:p w14:paraId="64B45363" w14:textId="77777777" w:rsidR="00474BDF" w:rsidRPr="009F356F" w:rsidRDefault="00474BDF" w:rsidP="00FF6B95">
      <w:pPr>
        <w:pStyle w:val="ListeParagraf"/>
        <w:numPr>
          <w:ilvl w:val="0"/>
          <w:numId w:val="13"/>
        </w:numPr>
        <w:shd w:val="clear" w:color="auto" w:fill="FFFFFF"/>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Kişisel koruyucu donanım</w:t>
      </w:r>
    </w:p>
    <w:p w14:paraId="74EFD946" w14:textId="77777777" w:rsidR="00474BDF" w:rsidRPr="009F356F" w:rsidRDefault="00474BDF" w:rsidP="00474BDF">
      <w:pPr>
        <w:pStyle w:val="Balk1"/>
        <w:jc w:val="both"/>
        <w:rPr>
          <w:rFonts w:ascii="Times New Roman" w:hAnsi="Times New Roman" w:cs="Times New Roman"/>
          <w:sz w:val="18"/>
          <w:szCs w:val="18"/>
        </w:rPr>
      </w:pPr>
      <w:bookmarkStart w:id="25" w:name="_Toc114147129"/>
      <w:r w:rsidRPr="009F356F">
        <w:rPr>
          <w:rFonts w:ascii="Times New Roman" w:hAnsi="Times New Roman" w:cs="Times New Roman"/>
          <w:sz w:val="18"/>
          <w:szCs w:val="18"/>
        </w:rPr>
        <w:t>5- ÖNLEMLERİN DÜZELTİLME DURUMU VE RİSKİN YENİDEN DEĞERLENDİRİLMESİ</w:t>
      </w:r>
      <w:bookmarkEnd w:id="25"/>
    </w:p>
    <w:p w14:paraId="306F4A3E" w14:textId="00AE612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Planlanan faaliyetlerin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düzeltilip</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düzeltilmediği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kontrol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edilir.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Planlanan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faaliyetin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düzeltilmeme durumunda neden düzeltilemediği değerlendirilir.</w:t>
      </w:r>
    </w:p>
    <w:p w14:paraId="387FF115" w14:textId="55A7FA30"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Değerlendirme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sonucuna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göre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yeni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faaliyet</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planlanır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faaliyetin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gerçekleştirilmesi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için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neler yapılması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gerektiği araştırılır.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Konuya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ilişkin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üst</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yönetim</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kararı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gereken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noktalarda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üst</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yönetime danışılır.</w:t>
      </w:r>
    </w:p>
    <w:p w14:paraId="1F509430" w14:textId="0E52FBB9"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Önemli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için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hedefler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oluşturulur.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Konu</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gerektiğinde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İş</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Sağlığı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Güvenliği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Kurulu’na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taşınır. Kurul son kararı verebilir. Riskler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kabul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edilebilir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sınırlara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çekilmeye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çalışılır.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Kabul</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edilebilir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sınırlara çekilemeyen riskler için hedefler oluşturulur. Riskler yeniden faaliyet planlamasına alınır.</w:t>
      </w:r>
    </w:p>
    <w:p w14:paraId="7151BBF1"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Bu aşamaya kadar olan tüm çalışmalar “Risk analizi ve Risk Değerlendirme formuna işlenir ve bu form ile takip edilir.</w:t>
      </w:r>
    </w:p>
    <w:p w14:paraId="67A409D4" w14:textId="77777777" w:rsidR="00474BDF" w:rsidRPr="009F356F" w:rsidRDefault="00474BDF" w:rsidP="00474BDF">
      <w:pPr>
        <w:pStyle w:val="Balk1"/>
        <w:jc w:val="both"/>
        <w:rPr>
          <w:rFonts w:ascii="Times New Roman" w:hAnsi="Times New Roman" w:cs="Times New Roman"/>
          <w:sz w:val="18"/>
          <w:szCs w:val="18"/>
        </w:rPr>
      </w:pPr>
      <w:bookmarkStart w:id="26" w:name="_Toc114147130"/>
      <w:r w:rsidRPr="009F356F">
        <w:rPr>
          <w:rFonts w:ascii="Times New Roman" w:hAnsi="Times New Roman" w:cs="Times New Roman"/>
          <w:sz w:val="18"/>
          <w:szCs w:val="18"/>
        </w:rPr>
        <w:t>6- DİĞER HÜKÜMLER</w:t>
      </w:r>
      <w:bookmarkEnd w:id="26"/>
    </w:p>
    <w:p w14:paraId="1B19FED5" w14:textId="06FADBDF"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ab/>
        <w:t>Belirlenen tehlikeler, riskler,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bunların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öncelik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dereceleri,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önemli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riskler</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bunlara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göre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oluşturulan uygulama ve kontrol sonuçları, işveren/işveren vekili tarafından gözden geçirilir. İş Sağlığı ve Güvenliği Kurulu tarafından, kurulun olmadığı kuruluşlarda ise işveren/işveren vekili tarafından onaylanır.</w:t>
      </w:r>
    </w:p>
    <w:p w14:paraId="4F51EBAC" w14:textId="77777777" w:rsidR="00474BDF" w:rsidRPr="009F356F" w:rsidRDefault="00474BDF" w:rsidP="00474BDF">
      <w:pPr>
        <w:pStyle w:val="Balk1"/>
        <w:jc w:val="both"/>
        <w:rPr>
          <w:rFonts w:ascii="Times New Roman" w:hAnsi="Times New Roman" w:cs="Times New Roman"/>
          <w:sz w:val="18"/>
          <w:szCs w:val="18"/>
        </w:rPr>
      </w:pPr>
      <w:bookmarkStart w:id="27" w:name="_Toc114147131"/>
      <w:r w:rsidRPr="009F356F">
        <w:rPr>
          <w:rFonts w:ascii="Times New Roman" w:hAnsi="Times New Roman" w:cs="Times New Roman"/>
          <w:sz w:val="18"/>
          <w:szCs w:val="18"/>
        </w:rPr>
        <w:t>7- SONUÇ</w:t>
      </w:r>
      <w:bookmarkEnd w:id="27"/>
    </w:p>
    <w:p w14:paraId="14CB0B77"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Yapılan Bu Risk Değerlendirmesi:</w:t>
      </w:r>
    </w:p>
    <w:p w14:paraId="4C838FDF" w14:textId="35EF5784"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Riskin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algılanmasını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sağlamak,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bu</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konuda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tüm</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paydaşların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ortak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algısını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oluşturmak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 xml:space="preserve">risklerin kontrollünü sağlayabilmek amacıyla hazırlanmıştır. </w:t>
      </w:r>
    </w:p>
    <w:p w14:paraId="6E334E54" w14:textId="27DF8BC3"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r w:rsidRPr="009F356F">
        <w:rPr>
          <w:rFonts w:ascii="Times New Roman" w:hAnsi="Times New Roman" w:cs="Times New Roman"/>
          <w:sz w:val="18"/>
          <w:szCs w:val="18"/>
        </w:rPr>
        <w:t>Bu</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raporun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değerlendirilmesi,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yapılacak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çalışmaların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yönlendirilmesi,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ilgili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birimlerle</w:t>
      </w:r>
      <w:r w:rsidR="0014033C">
        <w:rPr>
          <w:rFonts w:ascii="Times New Roman" w:hAnsi="Times New Roman" w:cs="Times New Roman"/>
          <w:sz w:val="18"/>
          <w:szCs w:val="18"/>
        </w:rPr>
        <w:t xml:space="preserve"> </w:t>
      </w:r>
      <w:proofErr w:type="gramStart"/>
      <w:r w:rsidRPr="009F356F">
        <w:rPr>
          <w:rFonts w:ascii="Times New Roman" w:hAnsi="Times New Roman" w:cs="Times New Roman"/>
          <w:sz w:val="18"/>
          <w:szCs w:val="18"/>
        </w:rPr>
        <w:t>işbirliğinin</w:t>
      </w:r>
      <w:proofErr w:type="gramEnd"/>
      <w:r w:rsidRPr="009F356F">
        <w:rPr>
          <w:rFonts w:ascii="Times New Roman" w:hAnsi="Times New Roman" w:cs="Times New Roman"/>
          <w:sz w:val="18"/>
          <w:szCs w:val="18"/>
        </w:rPr>
        <w:t xml:space="preserve"> sağlanması,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İş</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Sağlığı</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Güvenliği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Kurulunda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çözüm</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önerilerinin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değerlendirilmesi,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işyeri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hekimince meslek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hastalıklarının</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da</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risk</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kontrolü</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yöntemi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ile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değerlendirilmesi</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ve</w:t>
      </w:r>
      <w:r w:rsidR="0014033C">
        <w:rPr>
          <w:rFonts w:ascii="Times New Roman" w:hAnsi="Times New Roman" w:cs="Times New Roman"/>
          <w:sz w:val="18"/>
          <w:szCs w:val="18"/>
        </w:rPr>
        <w:t xml:space="preserve"> </w:t>
      </w:r>
      <w:r w:rsidRPr="009F356F">
        <w:rPr>
          <w:rFonts w:ascii="Times New Roman" w:hAnsi="Times New Roman" w:cs="Times New Roman"/>
          <w:sz w:val="18"/>
          <w:szCs w:val="18"/>
        </w:rPr>
        <w:t>sonuçlandırılması işveren/işveren vekilinin görevidir.</w:t>
      </w:r>
    </w:p>
    <w:p w14:paraId="4150D112"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
    <w:p w14:paraId="6ADAA59F"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
    <w:p w14:paraId="6110AE56" w14:textId="77777777" w:rsidR="00474BDF" w:rsidRPr="009F356F" w:rsidRDefault="00474BDF" w:rsidP="00474BDF">
      <w:pPr>
        <w:shd w:val="clear" w:color="auto" w:fill="FFFFFF"/>
        <w:tabs>
          <w:tab w:val="left" w:pos="555"/>
        </w:tabs>
        <w:autoSpaceDE w:val="0"/>
        <w:autoSpaceDN w:val="0"/>
        <w:adjustRightInd w:val="0"/>
        <w:spacing w:before="120" w:after="0" w:line="240" w:lineRule="auto"/>
        <w:jc w:val="both"/>
        <w:rPr>
          <w:rFonts w:ascii="Times New Roman" w:hAnsi="Times New Roman" w:cs="Times New Roman"/>
          <w:sz w:val="18"/>
          <w:szCs w:val="18"/>
        </w:rPr>
      </w:pPr>
    </w:p>
    <w:p w14:paraId="57FCF088" w14:textId="77777777" w:rsidR="00474BDF" w:rsidRPr="009F356F" w:rsidRDefault="00474BDF" w:rsidP="00474BDF">
      <w:pPr>
        <w:pStyle w:val="Balk1"/>
        <w:jc w:val="both"/>
        <w:rPr>
          <w:rFonts w:ascii="Times New Roman" w:hAnsi="Times New Roman" w:cs="Times New Roman"/>
          <w:sz w:val="18"/>
          <w:szCs w:val="18"/>
        </w:rPr>
      </w:pPr>
      <w:bookmarkStart w:id="28" w:name="_Toc114147132"/>
      <w:r w:rsidRPr="009F356F">
        <w:rPr>
          <w:rFonts w:ascii="Times New Roman" w:hAnsi="Times New Roman" w:cs="Times New Roman"/>
          <w:sz w:val="18"/>
          <w:szCs w:val="18"/>
        </w:rPr>
        <w:t>EK:</w:t>
      </w:r>
      <w:bookmarkEnd w:id="28"/>
    </w:p>
    <w:p w14:paraId="1DA482B3" w14:textId="77777777" w:rsidR="00474BDF" w:rsidRPr="009F356F" w:rsidRDefault="00474BDF" w:rsidP="00474BDF">
      <w:pPr>
        <w:pStyle w:val="Balk1"/>
        <w:jc w:val="both"/>
        <w:rPr>
          <w:rFonts w:ascii="Times New Roman" w:hAnsi="Times New Roman" w:cs="Times New Roman"/>
          <w:sz w:val="18"/>
          <w:szCs w:val="18"/>
        </w:rPr>
      </w:pPr>
      <w:bookmarkStart w:id="29" w:name="_Toc114147133"/>
      <w:r w:rsidRPr="009F356F">
        <w:rPr>
          <w:rFonts w:ascii="Times New Roman" w:hAnsi="Times New Roman" w:cs="Times New Roman"/>
          <w:sz w:val="18"/>
          <w:szCs w:val="18"/>
        </w:rPr>
        <w:t>Risk Analiz</w:t>
      </w:r>
      <w:bookmarkEnd w:id="29"/>
    </w:p>
    <w:p w14:paraId="4B36D914" w14:textId="77777777" w:rsidR="00474BDF" w:rsidRPr="009F356F" w:rsidRDefault="00474BDF" w:rsidP="00474BDF">
      <w:pPr>
        <w:pStyle w:val="Balk1"/>
        <w:jc w:val="both"/>
        <w:rPr>
          <w:rFonts w:ascii="Times New Roman" w:hAnsi="Times New Roman" w:cs="Times New Roman"/>
          <w:sz w:val="18"/>
          <w:szCs w:val="18"/>
        </w:rPr>
      </w:pPr>
    </w:p>
    <w:p w14:paraId="1232BC1F" w14:textId="77777777" w:rsidR="00023430" w:rsidRPr="009F356F" w:rsidRDefault="00023430" w:rsidP="00474BDF">
      <w:pPr>
        <w:jc w:val="both"/>
        <w:rPr>
          <w:rFonts w:ascii="Times New Roman" w:hAnsi="Times New Roman" w:cs="Times New Roman"/>
          <w:sz w:val="18"/>
          <w:szCs w:val="18"/>
        </w:rPr>
      </w:pPr>
    </w:p>
    <w:sectPr w:rsidR="00023430" w:rsidRPr="009F356F" w:rsidSect="009F356F">
      <w:headerReference w:type="default" r:id="rId10"/>
      <w:footerReference w:type="default" r:id="rId11"/>
      <w:pgSz w:w="11906" w:h="16838"/>
      <w:pgMar w:top="851" w:right="851" w:bottom="851"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F448" w14:textId="77777777" w:rsidR="00AE2BA6" w:rsidRDefault="00AE2BA6" w:rsidP="00625423">
      <w:pPr>
        <w:spacing w:after="0" w:line="240" w:lineRule="auto"/>
      </w:pPr>
      <w:r>
        <w:separator/>
      </w:r>
    </w:p>
  </w:endnote>
  <w:endnote w:type="continuationSeparator" w:id="0">
    <w:p w14:paraId="7FC9A29F" w14:textId="77777777" w:rsidR="00AE2BA6" w:rsidRDefault="00AE2BA6"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3342"/>
      <w:gridCol w:w="3326"/>
    </w:tblGrid>
    <w:tr w:rsidR="00553AA8" w:rsidRPr="009F356F" w14:paraId="6833AC5D" w14:textId="77777777" w:rsidTr="00553AA8">
      <w:tc>
        <w:tcPr>
          <w:tcW w:w="3448" w:type="dxa"/>
          <w:tcBorders>
            <w:top w:val="single" w:sz="18" w:space="0" w:color="E30713"/>
            <w:left w:val="nil"/>
            <w:bottom w:val="nil"/>
            <w:right w:val="nil"/>
          </w:tcBorders>
          <w:hideMark/>
        </w:tcPr>
        <w:p w14:paraId="0818D258" w14:textId="77777777" w:rsidR="00553AA8" w:rsidRPr="009F356F" w:rsidRDefault="00553AA8" w:rsidP="00553AA8">
          <w:pPr>
            <w:pStyle w:val="AltBilgi"/>
            <w:jc w:val="center"/>
            <w:rPr>
              <w:rFonts w:ascii="Times New Roman" w:hAnsi="Times New Roman" w:cs="Times New Roman"/>
              <w:b/>
              <w:sz w:val="16"/>
              <w:szCs w:val="16"/>
            </w:rPr>
          </w:pPr>
          <w:r w:rsidRPr="009F356F">
            <w:rPr>
              <w:rFonts w:ascii="Times New Roman" w:hAnsi="Times New Roman" w:cs="Times New Roman"/>
              <w:b/>
              <w:sz w:val="16"/>
              <w:szCs w:val="16"/>
            </w:rPr>
            <w:t>Hazırlayan</w:t>
          </w:r>
        </w:p>
      </w:tc>
      <w:tc>
        <w:tcPr>
          <w:tcW w:w="3448" w:type="dxa"/>
          <w:tcBorders>
            <w:top w:val="single" w:sz="18" w:space="0" w:color="E30713"/>
            <w:left w:val="nil"/>
            <w:bottom w:val="nil"/>
            <w:right w:val="nil"/>
          </w:tcBorders>
          <w:hideMark/>
        </w:tcPr>
        <w:p w14:paraId="3B4A2CC5" w14:textId="77777777" w:rsidR="00553AA8" w:rsidRPr="009F356F" w:rsidRDefault="00553AA8" w:rsidP="00553AA8">
          <w:pPr>
            <w:pStyle w:val="AltBilgi"/>
            <w:jc w:val="center"/>
            <w:rPr>
              <w:rFonts w:ascii="Times New Roman" w:hAnsi="Times New Roman" w:cs="Times New Roman"/>
              <w:b/>
              <w:sz w:val="16"/>
              <w:szCs w:val="16"/>
            </w:rPr>
          </w:pPr>
          <w:r w:rsidRPr="009F356F">
            <w:rPr>
              <w:rFonts w:ascii="Times New Roman" w:hAnsi="Times New Roman" w:cs="Times New Roman"/>
              <w:b/>
              <w:sz w:val="16"/>
              <w:szCs w:val="16"/>
            </w:rPr>
            <w:t>Kontrol Eden</w:t>
          </w:r>
        </w:p>
      </w:tc>
      <w:tc>
        <w:tcPr>
          <w:tcW w:w="3448" w:type="dxa"/>
          <w:tcBorders>
            <w:top w:val="single" w:sz="18" w:space="0" w:color="E30713"/>
            <w:left w:val="nil"/>
            <w:bottom w:val="nil"/>
            <w:right w:val="nil"/>
          </w:tcBorders>
          <w:hideMark/>
        </w:tcPr>
        <w:p w14:paraId="27A46140" w14:textId="77777777" w:rsidR="00553AA8" w:rsidRPr="009F356F" w:rsidRDefault="00553AA8" w:rsidP="00553AA8">
          <w:pPr>
            <w:pStyle w:val="AltBilgi"/>
            <w:jc w:val="center"/>
            <w:rPr>
              <w:rFonts w:ascii="Times New Roman" w:hAnsi="Times New Roman" w:cs="Times New Roman"/>
              <w:b/>
              <w:sz w:val="16"/>
              <w:szCs w:val="16"/>
            </w:rPr>
          </w:pPr>
          <w:r w:rsidRPr="009F356F">
            <w:rPr>
              <w:rFonts w:ascii="Times New Roman" w:hAnsi="Times New Roman" w:cs="Times New Roman"/>
              <w:b/>
              <w:sz w:val="16"/>
              <w:szCs w:val="16"/>
            </w:rPr>
            <w:t>Onaylayan</w:t>
          </w:r>
        </w:p>
      </w:tc>
    </w:tr>
    <w:tr w:rsidR="00553AA8" w:rsidRPr="009F356F" w14:paraId="5B7D56FD" w14:textId="77777777" w:rsidTr="00553AA8">
      <w:trPr>
        <w:trHeight w:val="397"/>
      </w:trPr>
      <w:tc>
        <w:tcPr>
          <w:tcW w:w="3448" w:type="dxa"/>
        </w:tcPr>
        <w:p w14:paraId="21685D01" w14:textId="336EC29B" w:rsidR="00553AA8" w:rsidRPr="009F356F" w:rsidRDefault="0014033C" w:rsidP="00553AA8">
          <w:pPr>
            <w:pStyle w:val="AltBilgi"/>
            <w:jc w:val="center"/>
            <w:rPr>
              <w:rFonts w:ascii="Times New Roman" w:hAnsi="Times New Roman" w:cs="Times New Roman"/>
              <w:sz w:val="16"/>
              <w:szCs w:val="16"/>
            </w:rPr>
          </w:pPr>
          <w:proofErr w:type="spellStart"/>
          <w:r>
            <w:rPr>
              <w:rFonts w:ascii="Times New Roman" w:hAnsi="Times New Roman" w:cs="Times New Roman"/>
              <w:sz w:val="16"/>
              <w:szCs w:val="16"/>
            </w:rPr>
            <w:t>BİSAMER</w:t>
          </w:r>
          <w:proofErr w:type="spellEnd"/>
        </w:p>
      </w:tc>
      <w:tc>
        <w:tcPr>
          <w:tcW w:w="3448" w:type="dxa"/>
          <w:hideMark/>
        </w:tcPr>
        <w:p w14:paraId="3BC4B473" w14:textId="77777777" w:rsidR="00553AA8" w:rsidRPr="009F356F" w:rsidRDefault="00553AA8" w:rsidP="00553AA8">
          <w:pPr>
            <w:pStyle w:val="AltBilgi"/>
            <w:jc w:val="center"/>
            <w:rPr>
              <w:rFonts w:ascii="Times New Roman" w:hAnsi="Times New Roman" w:cs="Times New Roman"/>
              <w:sz w:val="16"/>
              <w:szCs w:val="16"/>
            </w:rPr>
          </w:pPr>
          <w:r w:rsidRPr="009F356F">
            <w:rPr>
              <w:rFonts w:ascii="Times New Roman" w:hAnsi="Times New Roman" w:cs="Times New Roman"/>
              <w:sz w:val="16"/>
              <w:szCs w:val="16"/>
            </w:rPr>
            <w:t>Stratejik Yönetim ve Kalite Koordinatörlüğü</w:t>
          </w:r>
        </w:p>
      </w:tc>
      <w:tc>
        <w:tcPr>
          <w:tcW w:w="3448" w:type="dxa"/>
          <w:hideMark/>
        </w:tcPr>
        <w:p w14:paraId="044B6564" w14:textId="77777777" w:rsidR="00553AA8" w:rsidRPr="009F356F" w:rsidRDefault="00553AA8" w:rsidP="00553AA8">
          <w:pPr>
            <w:pStyle w:val="AltBilgi"/>
            <w:jc w:val="center"/>
            <w:rPr>
              <w:rFonts w:ascii="Times New Roman" w:hAnsi="Times New Roman" w:cs="Times New Roman"/>
              <w:sz w:val="16"/>
              <w:szCs w:val="16"/>
            </w:rPr>
          </w:pPr>
          <w:r w:rsidRPr="009F356F">
            <w:rPr>
              <w:rFonts w:ascii="Times New Roman" w:hAnsi="Times New Roman" w:cs="Times New Roman"/>
              <w:sz w:val="16"/>
              <w:szCs w:val="16"/>
            </w:rPr>
            <w:t>Kalite Komisyonu</w:t>
          </w:r>
        </w:p>
      </w:tc>
    </w:tr>
  </w:tbl>
  <w:p w14:paraId="727F0172" w14:textId="77777777" w:rsidR="003A14EE" w:rsidRPr="009F356F" w:rsidRDefault="003A14EE" w:rsidP="004F6BF6">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5DF50" w14:textId="77777777" w:rsidR="00AE2BA6" w:rsidRDefault="00AE2BA6" w:rsidP="00625423">
      <w:pPr>
        <w:spacing w:after="0" w:line="240" w:lineRule="auto"/>
      </w:pPr>
      <w:r>
        <w:separator/>
      </w:r>
    </w:p>
  </w:footnote>
  <w:footnote w:type="continuationSeparator" w:id="0">
    <w:p w14:paraId="1C49AF54" w14:textId="77777777" w:rsidR="00AE2BA6" w:rsidRDefault="00AE2BA6"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0E98" w14:textId="77777777" w:rsidR="00625423" w:rsidRDefault="00625423" w:rsidP="00625423">
    <w:pPr>
      <w:pStyle w:val="stBilgi"/>
      <w:rPr>
        <w:sz w:val="10"/>
      </w:rPr>
    </w:pPr>
  </w:p>
  <w:tbl>
    <w:tblPr>
      <w:tblStyle w:val="TabloKlavuzu"/>
      <w:tblW w:w="10035"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99"/>
      <w:gridCol w:w="1882"/>
      <w:gridCol w:w="1378"/>
    </w:tblGrid>
    <w:tr w:rsidR="004F6BF6" w:rsidRPr="00E02E4A" w14:paraId="197CD556" w14:textId="77777777" w:rsidTr="0014033C">
      <w:trPr>
        <w:trHeight w:val="283"/>
        <w:jc w:val="center"/>
      </w:trPr>
      <w:tc>
        <w:tcPr>
          <w:tcW w:w="1276" w:type="dxa"/>
          <w:vMerge w:val="restart"/>
          <w:vAlign w:val="center"/>
        </w:tcPr>
        <w:p w14:paraId="563F91BE" w14:textId="77777777" w:rsidR="004F6BF6" w:rsidRPr="00E02E4A" w:rsidRDefault="004F6BF6" w:rsidP="004F6BF6">
          <w:pPr>
            <w:pStyle w:val="stBilgi"/>
            <w:jc w:val="center"/>
            <w:rPr>
              <w:rFonts w:ascii="Arial" w:hAnsi="Arial" w:cs="Arial"/>
            </w:rPr>
          </w:pPr>
          <w:r w:rsidRPr="00E02E4A">
            <w:rPr>
              <w:rFonts w:ascii="Arial" w:hAnsi="Arial" w:cs="Arial"/>
              <w:noProof/>
              <w:lang w:eastAsia="tr-TR"/>
            </w:rPr>
            <w:drawing>
              <wp:inline distT="0" distB="0" distL="0" distR="0" wp14:anchorId="4211F785" wp14:editId="46518CF9">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99" w:type="dxa"/>
          <w:tcBorders>
            <w:right w:val="single" w:sz="18" w:space="0" w:color="E30713"/>
          </w:tcBorders>
          <w:vAlign w:val="center"/>
        </w:tcPr>
        <w:p w14:paraId="5FC70C86" w14:textId="77777777" w:rsidR="004F6BF6" w:rsidRPr="009F356F" w:rsidRDefault="004F6BF6" w:rsidP="004F6BF6">
          <w:pPr>
            <w:pStyle w:val="stBilgi"/>
            <w:jc w:val="center"/>
            <w:rPr>
              <w:rFonts w:ascii="Times New Roman" w:hAnsi="Times New Roman" w:cs="Times New Roman"/>
              <w:b/>
              <w:color w:val="002060"/>
              <w:sz w:val="20"/>
              <w:szCs w:val="20"/>
            </w:rPr>
          </w:pPr>
          <w:r w:rsidRPr="009F356F">
            <w:rPr>
              <w:rFonts w:ascii="Times New Roman" w:hAnsi="Times New Roman" w:cs="Times New Roman"/>
              <w:b/>
              <w:sz w:val="20"/>
              <w:szCs w:val="20"/>
            </w:rPr>
            <w:t>YOZGAT BOZOK ÜNİVERSİTESİ</w:t>
          </w:r>
        </w:p>
      </w:tc>
      <w:tc>
        <w:tcPr>
          <w:tcW w:w="1882" w:type="dxa"/>
          <w:tcBorders>
            <w:right w:val="nil"/>
          </w:tcBorders>
          <w:vAlign w:val="center"/>
        </w:tcPr>
        <w:p w14:paraId="72385D19" w14:textId="77777777" w:rsidR="004F6BF6" w:rsidRPr="009F356F" w:rsidRDefault="004F6BF6" w:rsidP="004F6BF6">
          <w:pPr>
            <w:pStyle w:val="stBilgi"/>
            <w:rPr>
              <w:rFonts w:ascii="Times New Roman" w:hAnsi="Times New Roman" w:cs="Times New Roman"/>
              <w:b/>
              <w:sz w:val="16"/>
              <w:szCs w:val="16"/>
            </w:rPr>
          </w:pPr>
          <w:r w:rsidRPr="009F356F">
            <w:rPr>
              <w:rFonts w:ascii="Times New Roman" w:hAnsi="Times New Roman" w:cs="Times New Roman"/>
              <w:b/>
              <w:bCs/>
              <w:noProof/>
              <w:sz w:val="16"/>
              <w:szCs w:val="16"/>
              <w:lang w:eastAsia="tr-TR"/>
            </w:rPr>
            <w:t>Doküman Kodu</w:t>
          </w:r>
        </w:p>
      </w:tc>
      <w:tc>
        <w:tcPr>
          <w:tcW w:w="1378" w:type="dxa"/>
          <w:tcBorders>
            <w:left w:val="nil"/>
            <w:right w:val="single" w:sz="18" w:space="0" w:color="E30713"/>
          </w:tcBorders>
          <w:vAlign w:val="center"/>
        </w:tcPr>
        <w:p w14:paraId="775881EA" w14:textId="77777777" w:rsidR="004F6BF6" w:rsidRPr="009F356F" w:rsidRDefault="004F6BF6" w:rsidP="004F6BF6">
          <w:pPr>
            <w:pStyle w:val="stBilgi"/>
            <w:rPr>
              <w:rFonts w:ascii="Times New Roman" w:hAnsi="Times New Roman" w:cs="Times New Roman"/>
              <w:b/>
              <w:color w:val="E30713"/>
              <w:sz w:val="16"/>
              <w:szCs w:val="16"/>
            </w:rPr>
          </w:pPr>
          <w:r w:rsidRPr="009F356F">
            <w:rPr>
              <w:rFonts w:ascii="Times New Roman" w:hAnsi="Times New Roman" w:cs="Times New Roman"/>
              <w:b/>
              <w:noProof/>
              <w:color w:val="E30713"/>
              <w:sz w:val="16"/>
              <w:szCs w:val="16"/>
              <w:lang w:eastAsia="tr-TR"/>
            </w:rPr>
            <w:t>İSG-PLN-011</w:t>
          </w:r>
        </w:p>
      </w:tc>
    </w:tr>
    <w:tr w:rsidR="004F6BF6" w:rsidRPr="00E02E4A" w14:paraId="1E1D3B26" w14:textId="77777777" w:rsidTr="0014033C">
      <w:trPr>
        <w:trHeight w:val="283"/>
        <w:jc w:val="center"/>
      </w:trPr>
      <w:tc>
        <w:tcPr>
          <w:tcW w:w="1276" w:type="dxa"/>
          <w:vMerge/>
          <w:vAlign w:val="center"/>
        </w:tcPr>
        <w:p w14:paraId="65110A4C" w14:textId="77777777" w:rsidR="004F6BF6" w:rsidRPr="00E02E4A" w:rsidRDefault="004F6BF6" w:rsidP="004F6BF6">
          <w:pPr>
            <w:pStyle w:val="stBilgi"/>
            <w:rPr>
              <w:rFonts w:ascii="Arial" w:hAnsi="Arial" w:cs="Arial"/>
              <w:noProof/>
              <w:lang w:eastAsia="tr-TR"/>
            </w:rPr>
          </w:pPr>
        </w:p>
      </w:tc>
      <w:tc>
        <w:tcPr>
          <w:tcW w:w="5499" w:type="dxa"/>
          <w:vMerge w:val="restart"/>
          <w:tcBorders>
            <w:right w:val="single" w:sz="18" w:space="0" w:color="E30713"/>
          </w:tcBorders>
          <w:vAlign w:val="center"/>
        </w:tcPr>
        <w:p w14:paraId="59C4FF71" w14:textId="77777777" w:rsidR="004F6BF6" w:rsidRPr="009F356F" w:rsidRDefault="004F6BF6" w:rsidP="004F6BF6">
          <w:pPr>
            <w:pStyle w:val="stBilgi"/>
            <w:jc w:val="center"/>
            <w:rPr>
              <w:rFonts w:ascii="Times New Roman" w:hAnsi="Times New Roman" w:cs="Times New Roman"/>
              <w:b/>
              <w:bCs/>
              <w:sz w:val="20"/>
              <w:szCs w:val="20"/>
            </w:rPr>
          </w:pPr>
          <w:proofErr w:type="spellStart"/>
          <w:r w:rsidRPr="009F356F">
            <w:rPr>
              <w:rFonts w:ascii="Times New Roman" w:hAnsi="Times New Roman" w:cs="Times New Roman"/>
              <w:b/>
              <w:bCs/>
              <w:sz w:val="20"/>
              <w:szCs w:val="20"/>
            </w:rPr>
            <w:t>BİSAMER</w:t>
          </w:r>
          <w:proofErr w:type="spellEnd"/>
          <w:r w:rsidRPr="009F356F">
            <w:rPr>
              <w:rFonts w:ascii="Times New Roman" w:hAnsi="Times New Roman" w:cs="Times New Roman"/>
              <w:b/>
              <w:bCs/>
              <w:sz w:val="20"/>
              <w:szCs w:val="20"/>
            </w:rPr>
            <w:t xml:space="preserve"> PLANLARI</w:t>
          </w:r>
        </w:p>
        <w:p w14:paraId="75887939" w14:textId="77777777" w:rsidR="004F6BF6" w:rsidRPr="009F356F" w:rsidRDefault="004F6BF6" w:rsidP="004F6BF6">
          <w:pPr>
            <w:pStyle w:val="stBilgi"/>
            <w:jc w:val="center"/>
            <w:rPr>
              <w:rFonts w:ascii="Times New Roman" w:hAnsi="Times New Roman" w:cs="Times New Roman"/>
              <w:b/>
              <w:bCs/>
              <w:sz w:val="20"/>
              <w:szCs w:val="20"/>
            </w:rPr>
          </w:pPr>
          <w:r w:rsidRPr="009F356F">
            <w:rPr>
              <w:rFonts w:ascii="Times New Roman" w:hAnsi="Times New Roman" w:cs="Times New Roman"/>
              <w:b/>
              <w:bCs/>
              <w:sz w:val="20"/>
              <w:szCs w:val="20"/>
            </w:rPr>
            <w:t>RİSK ANALİZİ HAZIRLAMA REHBERİ</w:t>
          </w:r>
        </w:p>
      </w:tc>
      <w:tc>
        <w:tcPr>
          <w:tcW w:w="1882" w:type="dxa"/>
          <w:tcBorders>
            <w:right w:val="nil"/>
          </w:tcBorders>
          <w:vAlign w:val="center"/>
        </w:tcPr>
        <w:p w14:paraId="0F9F847C" w14:textId="77777777" w:rsidR="004F6BF6" w:rsidRPr="009F356F" w:rsidRDefault="004F6BF6" w:rsidP="004F6BF6">
          <w:pPr>
            <w:pStyle w:val="stBilgi"/>
            <w:rPr>
              <w:rFonts w:ascii="Times New Roman" w:hAnsi="Times New Roman" w:cs="Times New Roman"/>
              <w:b/>
              <w:sz w:val="16"/>
              <w:szCs w:val="16"/>
            </w:rPr>
          </w:pPr>
          <w:r w:rsidRPr="009F356F">
            <w:rPr>
              <w:rFonts w:ascii="Times New Roman" w:hAnsi="Times New Roman" w:cs="Times New Roman"/>
              <w:b/>
              <w:bCs/>
              <w:sz w:val="16"/>
              <w:szCs w:val="16"/>
            </w:rPr>
            <w:t>İlk Yayın Tarihi</w:t>
          </w:r>
        </w:p>
      </w:tc>
      <w:tc>
        <w:tcPr>
          <w:tcW w:w="1378" w:type="dxa"/>
          <w:tcBorders>
            <w:left w:val="nil"/>
            <w:right w:val="single" w:sz="18" w:space="0" w:color="E30713"/>
          </w:tcBorders>
          <w:vAlign w:val="center"/>
        </w:tcPr>
        <w:p w14:paraId="75AA376D" w14:textId="77777777" w:rsidR="004F6BF6" w:rsidRPr="009F356F" w:rsidRDefault="004F6BF6" w:rsidP="004F6BF6">
          <w:pPr>
            <w:pStyle w:val="stBilgi"/>
            <w:rPr>
              <w:rFonts w:ascii="Times New Roman" w:hAnsi="Times New Roman" w:cs="Times New Roman"/>
              <w:b/>
              <w:color w:val="E30713"/>
              <w:sz w:val="16"/>
              <w:szCs w:val="16"/>
            </w:rPr>
          </w:pPr>
          <w:r w:rsidRPr="009F356F">
            <w:rPr>
              <w:rFonts w:ascii="Times New Roman" w:hAnsi="Times New Roman" w:cs="Times New Roman"/>
              <w:b/>
              <w:color w:val="E30713"/>
              <w:sz w:val="16"/>
              <w:szCs w:val="16"/>
            </w:rPr>
            <w:t>15.03.2023</w:t>
          </w:r>
        </w:p>
      </w:tc>
    </w:tr>
    <w:tr w:rsidR="004F6BF6" w:rsidRPr="00E02E4A" w14:paraId="0FFF5571" w14:textId="77777777" w:rsidTr="0014033C">
      <w:trPr>
        <w:trHeight w:val="283"/>
        <w:jc w:val="center"/>
      </w:trPr>
      <w:tc>
        <w:tcPr>
          <w:tcW w:w="1276" w:type="dxa"/>
          <w:vMerge/>
        </w:tcPr>
        <w:p w14:paraId="6272DFAB" w14:textId="77777777" w:rsidR="004F6BF6" w:rsidRPr="00E02E4A" w:rsidRDefault="004F6BF6" w:rsidP="004F6BF6">
          <w:pPr>
            <w:pStyle w:val="stBilgi"/>
            <w:rPr>
              <w:rFonts w:ascii="Arial" w:hAnsi="Arial" w:cs="Arial"/>
              <w:noProof/>
              <w:lang w:eastAsia="tr-TR"/>
            </w:rPr>
          </w:pPr>
        </w:p>
      </w:tc>
      <w:tc>
        <w:tcPr>
          <w:tcW w:w="5499" w:type="dxa"/>
          <w:vMerge/>
          <w:tcBorders>
            <w:right w:val="single" w:sz="18" w:space="0" w:color="E30713"/>
          </w:tcBorders>
          <w:vAlign w:val="center"/>
        </w:tcPr>
        <w:p w14:paraId="6BFB8C2B" w14:textId="77777777" w:rsidR="004F6BF6" w:rsidRPr="00500D26" w:rsidRDefault="004F6BF6" w:rsidP="004F6BF6">
          <w:pPr>
            <w:pStyle w:val="stBilgi"/>
            <w:jc w:val="center"/>
            <w:rPr>
              <w:rFonts w:ascii="Arial" w:hAnsi="Arial" w:cs="Arial"/>
              <w:b/>
              <w:sz w:val="18"/>
              <w:szCs w:val="18"/>
            </w:rPr>
          </w:pPr>
        </w:p>
      </w:tc>
      <w:tc>
        <w:tcPr>
          <w:tcW w:w="1882" w:type="dxa"/>
          <w:tcBorders>
            <w:left w:val="nil"/>
            <w:bottom w:val="nil"/>
            <w:right w:val="nil"/>
          </w:tcBorders>
          <w:vAlign w:val="center"/>
        </w:tcPr>
        <w:p w14:paraId="2C3D40CA" w14:textId="77777777" w:rsidR="004F6BF6" w:rsidRPr="009F356F" w:rsidRDefault="004F6BF6" w:rsidP="004F6BF6">
          <w:pPr>
            <w:pStyle w:val="stBilgi"/>
            <w:rPr>
              <w:rFonts w:ascii="Times New Roman" w:hAnsi="Times New Roman" w:cs="Times New Roman"/>
              <w:b/>
              <w:sz w:val="16"/>
              <w:szCs w:val="16"/>
            </w:rPr>
          </w:pPr>
          <w:r w:rsidRPr="009F356F">
            <w:rPr>
              <w:rFonts w:ascii="Times New Roman" w:hAnsi="Times New Roman" w:cs="Times New Roman"/>
              <w:b/>
              <w:bCs/>
              <w:sz w:val="16"/>
              <w:szCs w:val="16"/>
            </w:rPr>
            <w:t>Revizyon Tarihi / No</w:t>
          </w:r>
        </w:p>
      </w:tc>
      <w:tc>
        <w:tcPr>
          <w:tcW w:w="1378" w:type="dxa"/>
          <w:tcBorders>
            <w:left w:val="nil"/>
            <w:bottom w:val="nil"/>
            <w:right w:val="single" w:sz="18" w:space="0" w:color="E30713"/>
          </w:tcBorders>
          <w:vAlign w:val="center"/>
        </w:tcPr>
        <w:p w14:paraId="44EB3FE7" w14:textId="4050AAA8" w:rsidR="004F6BF6" w:rsidRPr="009F356F" w:rsidRDefault="00553AA8" w:rsidP="004F6BF6">
          <w:pPr>
            <w:pStyle w:val="stBilgi"/>
            <w:rPr>
              <w:rFonts w:ascii="Times New Roman" w:hAnsi="Times New Roman" w:cs="Times New Roman"/>
              <w:b/>
              <w:color w:val="E30713"/>
              <w:sz w:val="16"/>
              <w:szCs w:val="16"/>
            </w:rPr>
          </w:pPr>
          <w:r w:rsidRPr="009F356F">
            <w:rPr>
              <w:rFonts w:ascii="Times New Roman" w:hAnsi="Times New Roman" w:cs="Times New Roman"/>
              <w:b/>
              <w:color w:val="E30713"/>
              <w:sz w:val="16"/>
              <w:szCs w:val="16"/>
            </w:rPr>
            <w:t>10.02.2026</w:t>
          </w:r>
          <w:r w:rsidR="0014033C">
            <w:rPr>
              <w:rFonts w:ascii="Times New Roman" w:hAnsi="Times New Roman" w:cs="Times New Roman"/>
              <w:b/>
              <w:color w:val="E30713"/>
              <w:sz w:val="16"/>
              <w:szCs w:val="16"/>
            </w:rPr>
            <w:t xml:space="preserve"> </w:t>
          </w:r>
          <w:r w:rsidRPr="009F356F">
            <w:rPr>
              <w:rFonts w:ascii="Times New Roman" w:hAnsi="Times New Roman" w:cs="Times New Roman"/>
              <w:b/>
              <w:color w:val="E30713"/>
              <w:sz w:val="16"/>
              <w:szCs w:val="16"/>
            </w:rPr>
            <w:t>/ 1</w:t>
          </w:r>
        </w:p>
      </w:tc>
    </w:tr>
    <w:tr w:rsidR="004F6BF6" w:rsidRPr="00E02E4A" w14:paraId="10E8E441" w14:textId="77777777" w:rsidTr="0014033C">
      <w:trPr>
        <w:trHeight w:val="283"/>
        <w:jc w:val="center"/>
      </w:trPr>
      <w:tc>
        <w:tcPr>
          <w:tcW w:w="1276" w:type="dxa"/>
          <w:vMerge/>
          <w:tcBorders>
            <w:bottom w:val="single" w:sz="18" w:space="0" w:color="E30713"/>
          </w:tcBorders>
        </w:tcPr>
        <w:p w14:paraId="517D7F54" w14:textId="77777777" w:rsidR="004F6BF6" w:rsidRPr="00E02E4A" w:rsidRDefault="004F6BF6" w:rsidP="004F6BF6">
          <w:pPr>
            <w:pStyle w:val="stBilgi"/>
            <w:rPr>
              <w:rFonts w:ascii="Arial" w:hAnsi="Arial" w:cs="Arial"/>
              <w:noProof/>
              <w:lang w:eastAsia="tr-TR"/>
            </w:rPr>
          </w:pPr>
        </w:p>
      </w:tc>
      <w:tc>
        <w:tcPr>
          <w:tcW w:w="5499" w:type="dxa"/>
          <w:vMerge/>
          <w:tcBorders>
            <w:bottom w:val="single" w:sz="18" w:space="0" w:color="E30713"/>
            <w:right w:val="single" w:sz="18" w:space="0" w:color="E30713"/>
          </w:tcBorders>
          <w:vAlign w:val="center"/>
        </w:tcPr>
        <w:p w14:paraId="568AAAF5" w14:textId="77777777" w:rsidR="004F6BF6" w:rsidRPr="00E02E4A" w:rsidRDefault="004F6BF6" w:rsidP="004F6BF6">
          <w:pPr>
            <w:pStyle w:val="stBilgi"/>
            <w:jc w:val="center"/>
            <w:rPr>
              <w:rFonts w:ascii="Arial" w:hAnsi="Arial" w:cs="Arial"/>
              <w:sz w:val="20"/>
              <w:szCs w:val="20"/>
            </w:rPr>
          </w:pPr>
        </w:p>
      </w:tc>
      <w:tc>
        <w:tcPr>
          <w:tcW w:w="1882" w:type="dxa"/>
          <w:tcBorders>
            <w:left w:val="nil"/>
            <w:bottom w:val="single" w:sz="18" w:space="0" w:color="E30713"/>
            <w:right w:val="nil"/>
          </w:tcBorders>
          <w:vAlign w:val="center"/>
        </w:tcPr>
        <w:p w14:paraId="20CD52FF" w14:textId="77777777" w:rsidR="004F6BF6" w:rsidRPr="009F356F" w:rsidRDefault="004F6BF6" w:rsidP="004F6BF6">
          <w:pPr>
            <w:pStyle w:val="stBilgi"/>
            <w:rPr>
              <w:rFonts w:ascii="Times New Roman" w:hAnsi="Times New Roman" w:cs="Times New Roman"/>
              <w:bCs/>
              <w:sz w:val="16"/>
              <w:szCs w:val="16"/>
            </w:rPr>
          </w:pPr>
          <w:r w:rsidRPr="009F356F">
            <w:rPr>
              <w:rFonts w:ascii="Times New Roman" w:hAnsi="Times New Roman" w:cs="Times New Roman"/>
              <w:b/>
              <w:sz w:val="16"/>
              <w:szCs w:val="16"/>
            </w:rPr>
            <w:t>Sayfa</w:t>
          </w:r>
        </w:p>
      </w:tc>
      <w:tc>
        <w:tcPr>
          <w:tcW w:w="1378" w:type="dxa"/>
          <w:tcBorders>
            <w:left w:val="nil"/>
            <w:bottom w:val="single" w:sz="18" w:space="0" w:color="E30713"/>
            <w:right w:val="single" w:sz="18" w:space="0" w:color="E30713"/>
          </w:tcBorders>
          <w:vAlign w:val="center"/>
        </w:tcPr>
        <w:p w14:paraId="7FF5B9E1" w14:textId="77777777" w:rsidR="004F6BF6" w:rsidRPr="009F356F" w:rsidRDefault="004F6BF6" w:rsidP="004F6BF6">
          <w:pPr>
            <w:pStyle w:val="stBilgi"/>
            <w:rPr>
              <w:rFonts w:ascii="Times New Roman" w:hAnsi="Times New Roman" w:cs="Times New Roman"/>
              <w:b/>
              <w:bCs/>
              <w:color w:val="E30713"/>
              <w:sz w:val="16"/>
              <w:szCs w:val="16"/>
            </w:rPr>
          </w:pPr>
          <w:r w:rsidRPr="009F356F">
            <w:rPr>
              <w:rFonts w:ascii="Times New Roman" w:hAnsi="Times New Roman" w:cs="Times New Roman"/>
              <w:b/>
              <w:bCs/>
              <w:color w:val="E30713"/>
              <w:sz w:val="16"/>
              <w:szCs w:val="16"/>
            </w:rPr>
            <w:fldChar w:fldCharType="begin"/>
          </w:r>
          <w:r w:rsidRPr="009F356F">
            <w:rPr>
              <w:rFonts w:ascii="Times New Roman" w:hAnsi="Times New Roman" w:cs="Times New Roman"/>
              <w:b/>
              <w:bCs/>
              <w:color w:val="E30713"/>
              <w:sz w:val="16"/>
              <w:szCs w:val="16"/>
            </w:rPr>
            <w:instrText>PAGE  \* Arabic  \* MERGEFORMAT</w:instrText>
          </w:r>
          <w:r w:rsidRPr="009F356F">
            <w:rPr>
              <w:rFonts w:ascii="Times New Roman" w:hAnsi="Times New Roman" w:cs="Times New Roman"/>
              <w:b/>
              <w:bCs/>
              <w:color w:val="E30713"/>
              <w:sz w:val="16"/>
              <w:szCs w:val="16"/>
            </w:rPr>
            <w:fldChar w:fldCharType="separate"/>
          </w:r>
          <w:r w:rsidR="009F356F">
            <w:rPr>
              <w:rFonts w:ascii="Times New Roman" w:hAnsi="Times New Roman" w:cs="Times New Roman"/>
              <w:b/>
              <w:bCs/>
              <w:noProof/>
              <w:color w:val="E30713"/>
              <w:sz w:val="16"/>
              <w:szCs w:val="16"/>
            </w:rPr>
            <w:t>1</w:t>
          </w:r>
          <w:r w:rsidRPr="009F356F">
            <w:rPr>
              <w:rFonts w:ascii="Times New Roman" w:hAnsi="Times New Roman" w:cs="Times New Roman"/>
              <w:b/>
              <w:bCs/>
              <w:color w:val="E30713"/>
              <w:sz w:val="16"/>
              <w:szCs w:val="16"/>
            </w:rPr>
            <w:fldChar w:fldCharType="end"/>
          </w:r>
          <w:r w:rsidRPr="009F356F">
            <w:rPr>
              <w:rFonts w:ascii="Times New Roman" w:hAnsi="Times New Roman" w:cs="Times New Roman"/>
              <w:b/>
              <w:bCs/>
              <w:color w:val="E30713"/>
              <w:sz w:val="16"/>
              <w:szCs w:val="16"/>
            </w:rPr>
            <w:t xml:space="preserve"> / 1</w:t>
          </w:r>
        </w:p>
      </w:tc>
    </w:tr>
  </w:tbl>
  <w:p w14:paraId="51893A4C" w14:textId="77777777" w:rsidR="00625423" w:rsidRPr="003A14EE" w:rsidRDefault="00625423" w:rsidP="00625423">
    <w:pPr>
      <w:pStyle w:val="stBilgi"/>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869"/>
    <w:multiLevelType w:val="hybridMultilevel"/>
    <w:tmpl w:val="6A4C711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A741E9"/>
    <w:multiLevelType w:val="hybridMultilevel"/>
    <w:tmpl w:val="0E3A3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20CA3"/>
    <w:multiLevelType w:val="hybridMultilevel"/>
    <w:tmpl w:val="1A545E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7F693A"/>
    <w:multiLevelType w:val="hybridMultilevel"/>
    <w:tmpl w:val="65D4E8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584525"/>
    <w:multiLevelType w:val="multilevel"/>
    <w:tmpl w:val="7A227B06"/>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5.%2"/>
      <w:lvlJc w:val="left"/>
      <w:pPr>
        <w:tabs>
          <w:tab w:val="num" w:pos="1440"/>
        </w:tabs>
        <w:ind w:left="1440" w:hanging="360"/>
      </w:pPr>
      <w:rPr>
        <w:rFonts w:ascii="Times New Roman" w:hAnsi="Times New Roman" w:cs="Times New Roman"/>
        <w:b/>
        <w:bCs/>
        <w:sz w:val="20"/>
        <w:szCs w:val="20"/>
      </w:rPr>
    </w:lvl>
    <w:lvl w:ilvl="2">
      <w:start w:val="1"/>
      <w:numFmt w:val="lowerLetter"/>
      <w:lvlText w:val="%3)"/>
      <w:lvlJc w:val="left"/>
      <w:pPr>
        <w:tabs>
          <w:tab w:val="num" w:pos="1069"/>
        </w:tabs>
        <w:ind w:left="1069" w:hanging="360"/>
      </w:pPr>
      <w:rPr>
        <w:rFonts w:ascii="Times New Roman" w:hAnsi="Times New Roman" w:cs="Times New Roman"/>
        <w:sz w:val="20"/>
        <w:szCs w:val="20"/>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51031772"/>
    <w:multiLevelType w:val="hybridMultilevel"/>
    <w:tmpl w:val="612E88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0909E1"/>
    <w:multiLevelType w:val="hybridMultilevel"/>
    <w:tmpl w:val="6D0AAC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1C3D94"/>
    <w:multiLevelType w:val="hybridMultilevel"/>
    <w:tmpl w:val="170EC0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044A84"/>
    <w:multiLevelType w:val="hybridMultilevel"/>
    <w:tmpl w:val="7CC293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7BF4817"/>
    <w:multiLevelType w:val="hybridMultilevel"/>
    <w:tmpl w:val="1F7670B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494F17"/>
    <w:multiLevelType w:val="hybridMultilevel"/>
    <w:tmpl w:val="5120C7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C8D70B"/>
    <w:multiLevelType w:val="multilevel"/>
    <w:tmpl w:val="08004035"/>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1211"/>
        </w:tabs>
        <w:ind w:left="1211"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15:restartNumberingAfterBreak="0">
    <w:nsid w:val="791D189B"/>
    <w:multiLevelType w:val="hybridMultilevel"/>
    <w:tmpl w:val="4A449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B357E99"/>
    <w:multiLevelType w:val="hybridMultilevel"/>
    <w:tmpl w:val="1D0EEC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EDF7F08"/>
    <w:multiLevelType w:val="hybridMultilevel"/>
    <w:tmpl w:val="70366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45145643">
    <w:abstractNumId w:val="4"/>
  </w:num>
  <w:num w:numId="2" w16cid:durableId="1335180615">
    <w:abstractNumId w:val="11"/>
  </w:num>
  <w:num w:numId="3" w16cid:durableId="350958774">
    <w:abstractNumId w:val="9"/>
  </w:num>
  <w:num w:numId="4" w16cid:durableId="959073131">
    <w:abstractNumId w:val="1"/>
  </w:num>
  <w:num w:numId="5" w16cid:durableId="874002944">
    <w:abstractNumId w:val="8"/>
  </w:num>
  <w:num w:numId="6" w16cid:durableId="1820147107">
    <w:abstractNumId w:val="10"/>
  </w:num>
  <w:num w:numId="7" w16cid:durableId="1656300272">
    <w:abstractNumId w:val="13"/>
  </w:num>
  <w:num w:numId="8" w16cid:durableId="1101027408">
    <w:abstractNumId w:val="14"/>
  </w:num>
  <w:num w:numId="9" w16cid:durableId="173423362">
    <w:abstractNumId w:val="5"/>
  </w:num>
  <w:num w:numId="10" w16cid:durableId="1908418861">
    <w:abstractNumId w:val="7"/>
  </w:num>
  <w:num w:numId="11" w16cid:durableId="707996559">
    <w:abstractNumId w:val="2"/>
  </w:num>
  <w:num w:numId="12" w16cid:durableId="985624567">
    <w:abstractNumId w:val="6"/>
  </w:num>
  <w:num w:numId="13" w16cid:durableId="1201087803">
    <w:abstractNumId w:val="3"/>
  </w:num>
  <w:num w:numId="14" w16cid:durableId="1310939689">
    <w:abstractNumId w:val="12"/>
  </w:num>
  <w:num w:numId="15" w16cid:durableId="194734544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23430"/>
    <w:rsid w:val="000802DB"/>
    <w:rsid w:val="0014033C"/>
    <w:rsid w:val="002B56E6"/>
    <w:rsid w:val="00395BA4"/>
    <w:rsid w:val="003A14EE"/>
    <w:rsid w:val="00421201"/>
    <w:rsid w:val="00474BDF"/>
    <w:rsid w:val="004900CF"/>
    <w:rsid w:val="004D05ED"/>
    <w:rsid w:val="004F6BF6"/>
    <w:rsid w:val="00553AA8"/>
    <w:rsid w:val="00620E33"/>
    <w:rsid w:val="00625423"/>
    <w:rsid w:val="006401F2"/>
    <w:rsid w:val="00692496"/>
    <w:rsid w:val="006A1F15"/>
    <w:rsid w:val="006C376D"/>
    <w:rsid w:val="007101D0"/>
    <w:rsid w:val="00750D8B"/>
    <w:rsid w:val="007708B8"/>
    <w:rsid w:val="007849E2"/>
    <w:rsid w:val="007A738C"/>
    <w:rsid w:val="00834C90"/>
    <w:rsid w:val="0096315D"/>
    <w:rsid w:val="00992751"/>
    <w:rsid w:val="00994A88"/>
    <w:rsid w:val="009F356F"/>
    <w:rsid w:val="00AD3F21"/>
    <w:rsid w:val="00AE2BA6"/>
    <w:rsid w:val="00AE3D59"/>
    <w:rsid w:val="00B10991"/>
    <w:rsid w:val="00B97043"/>
    <w:rsid w:val="00DC2EC2"/>
    <w:rsid w:val="00DE3612"/>
    <w:rsid w:val="00DE7F74"/>
    <w:rsid w:val="00E1223B"/>
    <w:rsid w:val="00E87155"/>
    <w:rsid w:val="00E963CA"/>
    <w:rsid w:val="00F83C62"/>
    <w:rsid w:val="00FF6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DA72B"/>
  <w15:docId w15:val="{354C5C65-0A17-4788-A54B-39BFD2DB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6E6"/>
  </w:style>
  <w:style w:type="paragraph" w:styleId="Balk1">
    <w:name w:val="heading 1"/>
    <w:basedOn w:val="Normal"/>
    <w:next w:val="Normal"/>
    <w:link w:val="Balk1Char"/>
    <w:uiPriority w:val="9"/>
    <w:qFormat/>
    <w:rsid w:val="006401F2"/>
    <w:pPr>
      <w:keepNext/>
      <w:keepLines/>
      <w:spacing w:before="480" w:after="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6401F2"/>
    <w:pPr>
      <w:spacing w:before="100" w:beforeAutospacing="1" w:after="142"/>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spacing w:after="0" w:line="240" w:lineRule="auto"/>
      <w:jc w:val="both"/>
    </w:pPr>
    <w:rPr>
      <w:rFonts w:ascii="Times New Roman" w:eastAsia="Times New Roman" w:hAnsi="Times New Roman" w:cs="Times New Roman"/>
      <w:sz w:val="24"/>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line="240" w:lineRule="auto"/>
      <w:ind w:left="283"/>
      <w:jc w:val="both"/>
    </w:pPr>
    <w:rPr>
      <w:rFonts w:ascii="Arial (WT)" w:eastAsia="Times New Roman" w:hAnsi="Arial (WT)" w:cs="Times New Roman"/>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line="240" w:lineRule="auto"/>
      <w:ind w:left="283"/>
      <w:jc w:val="both"/>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styleId="T2">
    <w:name w:val="toc 2"/>
    <w:basedOn w:val="Normal"/>
    <w:next w:val="Normal"/>
    <w:autoRedefine/>
    <w:uiPriority w:val="39"/>
    <w:unhideWhenUsed/>
    <w:qFormat/>
    <w:rsid w:val="00023430"/>
    <w:pPr>
      <w:spacing w:after="100"/>
      <w:ind w:left="220"/>
    </w:pPr>
    <w:rPr>
      <w:rFonts w:eastAsiaTheme="minorEastAsia"/>
      <w:lang w:eastAsia="tr-TR"/>
    </w:rPr>
  </w:style>
  <w:style w:type="paragraph" w:styleId="T1">
    <w:name w:val="toc 1"/>
    <w:basedOn w:val="Normal"/>
    <w:next w:val="Normal"/>
    <w:autoRedefine/>
    <w:uiPriority w:val="39"/>
    <w:unhideWhenUsed/>
    <w:qFormat/>
    <w:rsid w:val="00023430"/>
    <w:pPr>
      <w:spacing w:after="100"/>
    </w:pPr>
    <w:rPr>
      <w:rFonts w:eastAsiaTheme="minorEastAsia"/>
      <w:lang w:eastAsia="tr-TR"/>
    </w:rPr>
  </w:style>
  <w:style w:type="character" w:styleId="Kpr">
    <w:name w:val="Hyperlink"/>
    <w:basedOn w:val="VarsaylanParagrafYazTipi"/>
    <w:uiPriority w:val="99"/>
    <w:unhideWhenUsed/>
    <w:rsid w:val="000234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80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D948-865E-4570-9D25-5B5AAB2E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2872</Words>
  <Characters>16377</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2026-03-12T13:19:00Z</dcterms:created>
  <dcterms:modified xsi:type="dcterms:W3CDTF">2026-03-19T09:42:00Z</dcterms:modified>
</cp:coreProperties>
</file>