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AD8E2" w14:textId="77777777" w:rsidR="00DD1626" w:rsidRPr="009C4D87" w:rsidRDefault="00DD1626" w:rsidP="000B3A71">
      <w:pPr>
        <w:jc w:val="both"/>
        <w:rPr>
          <w:rFonts w:ascii="Times New Roman" w:hAnsi="Times New Roman"/>
          <w:sz w:val="18"/>
          <w:szCs w:val="18"/>
        </w:rPr>
      </w:pPr>
    </w:p>
    <w:p w14:paraId="135F4706" w14:textId="77777777" w:rsidR="00DD1626" w:rsidRPr="009C4D87" w:rsidRDefault="00DD1626" w:rsidP="000B3A71">
      <w:pPr>
        <w:numPr>
          <w:ilvl w:val="0"/>
          <w:numId w:val="1"/>
        </w:numPr>
        <w:ind w:right="366"/>
        <w:jc w:val="both"/>
        <w:rPr>
          <w:rFonts w:ascii="Times New Roman" w:hAnsi="Times New Roman"/>
          <w:sz w:val="18"/>
          <w:szCs w:val="18"/>
        </w:rPr>
      </w:pPr>
      <w:r w:rsidRPr="009C4D87">
        <w:rPr>
          <w:rFonts w:ascii="Times New Roman" w:hAnsi="Times New Roman"/>
          <w:sz w:val="18"/>
          <w:szCs w:val="18"/>
        </w:rPr>
        <w:t xml:space="preserve">Yapılacak işin özellikleri ve iş programı esas alınarak kullanılacak makinelerin cinsleri ve sayıları belirlenir. </w:t>
      </w:r>
    </w:p>
    <w:p w14:paraId="49345A64" w14:textId="77777777" w:rsidR="00DD1626" w:rsidRPr="009C4D87" w:rsidRDefault="00DD1626" w:rsidP="000B3A71">
      <w:pPr>
        <w:numPr>
          <w:ilvl w:val="0"/>
          <w:numId w:val="1"/>
        </w:numPr>
        <w:ind w:right="366"/>
        <w:jc w:val="both"/>
        <w:rPr>
          <w:rFonts w:ascii="Times New Roman" w:hAnsi="Times New Roman"/>
          <w:sz w:val="18"/>
          <w:szCs w:val="18"/>
        </w:rPr>
      </w:pPr>
      <w:r w:rsidRPr="009C4D87">
        <w:rPr>
          <w:rFonts w:ascii="Times New Roman" w:hAnsi="Times New Roman"/>
          <w:sz w:val="18"/>
          <w:szCs w:val="18"/>
        </w:rPr>
        <w:t xml:space="preserve">Kazı ve yükleme işinin aynı makine ile yapılması her zaman için tercih edilmelidir. </w:t>
      </w:r>
    </w:p>
    <w:p w14:paraId="787C846B" w14:textId="77777777" w:rsidR="00DD1626" w:rsidRPr="009C4D87" w:rsidRDefault="00DD1626" w:rsidP="000B3A71">
      <w:pPr>
        <w:numPr>
          <w:ilvl w:val="0"/>
          <w:numId w:val="1"/>
        </w:numPr>
        <w:ind w:right="366"/>
        <w:jc w:val="both"/>
        <w:rPr>
          <w:rFonts w:ascii="Times New Roman" w:hAnsi="Times New Roman"/>
          <w:sz w:val="18"/>
          <w:szCs w:val="18"/>
        </w:rPr>
      </w:pPr>
      <w:r w:rsidRPr="009C4D87">
        <w:rPr>
          <w:rFonts w:ascii="Times New Roman" w:hAnsi="Times New Roman"/>
          <w:sz w:val="18"/>
          <w:szCs w:val="18"/>
        </w:rPr>
        <w:t xml:space="preserve">Toprak işleri yapılırken kullanılan makine sayısının yeterli olup olmadığı gözlemlenmelidir. Kullanılan makine sayısının eksik </w:t>
      </w:r>
      <w:proofErr w:type="gramStart"/>
      <w:r w:rsidRPr="009C4D87">
        <w:rPr>
          <w:rFonts w:ascii="Times New Roman" w:hAnsi="Times New Roman"/>
          <w:sz w:val="18"/>
          <w:szCs w:val="18"/>
        </w:rPr>
        <w:t>yada</w:t>
      </w:r>
      <w:proofErr w:type="gramEnd"/>
      <w:r w:rsidRPr="009C4D87">
        <w:rPr>
          <w:rFonts w:ascii="Times New Roman" w:hAnsi="Times New Roman"/>
          <w:sz w:val="18"/>
          <w:szCs w:val="18"/>
        </w:rPr>
        <w:t xml:space="preserve"> fazla olması durumunda şantiye şefi tarafından düzeltici/önleyici faaliyetler başlatılır. </w:t>
      </w:r>
    </w:p>
    <w:p w14:paraId="5BF0F1C2" w14:textId="77777777" w:rsidR="00DD1626" w:rsidRPr="009C4D87" w:rsidRDefault="00DD1626" w:rsidP="000B3A71">
      <w:pPr>
        <w:numPr>
          <w:ilvl w:val="0"/>
          <w:numId w:val="1"/>
        </w:numPr>
        <w:ind w:right="366"/>
        <w:jc w:val="both"/>
        <w:rPr>
          <w:rFonts w:ascii="Times New Roman" w:hAnsi="Times New Roman"/>
          <w:sz w:val="18"/>
          <w:szCs w:val="18"/>
        </w:rPr>
      </w:pPr>
      <w:r w:rsidRPr="009C4D87">
        <w:rPr>
          <w:rFonts w:ascii="Times New Roman" w:hAnsi="Times New Roman"/>
          <w:sz w:val="18"/>
          <w:szCs w:val="18"/>
        </w:rPr>
        <w:t xml:space="preserve">Kazıya başlanılmadan önce kazı yapılacak zemin üzerindeki nebati (bitkisel) toprak mutlaka ayrıca kazılmalı ve projede gösterilen yere nakledilmelidir. </w:t>
      </w:r>
    </w:p>
    <w:p w14:paraId="4577871A" w14:textId="77777777" w:rsidR="00DD1626" w:rsidRPr="009C4D87" w:rsidRDefault="00DD1626" w:rsidP="000B3A71">
      <w:pPr>
        <w:numPr>
          <w:ilvl w:val="0"/>
          <w:numId w:val="1"/>
        </w:numPr>
        <w:ind w:right="366"/>
        <w:jc w:val="both"/>
        <w:rPr>
          <w:rFonts w:ascii="Times New Roman" w:hAnsi="Times New Roman"/>
          <w:sz w:val="18"/>
          <w:szCs w:val="18"/>
        </w:rPr>
      </w:pPr>
      <w:r w:rsidRPr="009C4D87">
        <w:rPr>
          <w:rFonts w:ascii="Times New Roman" w:hAnsi="Times New Roman"/>
          <w:sz w:val="18"/>
          <w:szCs w:val="18"/>
        </w:rPr>
        <w:t xml:space="preserve">Dolgular öncelikle (varsa, uygunsa ve dolguya nakledilmesi ekonomik olarak uygunsa) kazıdan çıkan toprak ile yapılır. Dolgunun kazıdan çıkan toprak ile yapılamadığı durumlarda dolgu malzemesi dışarıdan satın alma yolu ile temin edilebilir. </w:t>
      </w:r>
    </w:p>
    <w:p w14:paraId="1586D24E" w14:textId="77777777" w:rsidR="00DD1626" w:rsidRPr="009C4D87" w:rsidRDefault="00DD1626" w:rsidP="000B3A71">
      <w:pPr>
        <w:numPr>
          <w:ilvl w:val="0"/>
          <w:numId w:val="1"/>
        </w:numPr>
        <w:ind w:right="366"/>
        <w:jc w:val="both"/>
        <w:rPr>
          <w:rFonts w:ascii="Times New Roman" w:hAnsi="Times New Roman"/>
          <w:sz w:val="18"/>
          <w:szCs w:val="18"/>
        </w:rPr>
      </w:pPr>
      <w:r w:rsidRPr="009C4D87">
        <w:rPr>
          <w:rFonts w:ascii="Times New Roman" w:hAnsi="Times New Roman"/>
          <w:sz w:val="18"/>
          <w:szCs w:val="18"/>
        </w:rPr>
        <w:t xml:space="preserve">Dolguya başlanılmadan önce dolgu yapılacak zemin üzerindeki nebati (bitkisel) toprak mutlaka kazılmalı ve projede gösterilen yere nakledilmelidir. Böylece elde edilen taban kabartılarak sulanmalı ve sıkıştırılmalıdır. Bütün bu aşamalardan sonra taban dolguya hazır hale getirilmiş olur. </w:t>
      </w:r>
    </w:p>
    <w:p w14:paraId="703EB65A" w14:textId="77777777" w:rsidR="00DD1626" w:rsidRPr="009C4D87" w:rsidRDefault="00DD1626" w:rsidP="000B3A71">
      <w:pPr>
        <w:numPr>
          <w:ilvl w:val="0"/>
          <w:numId w:val="1"/>
        </w:numPr>
        <w:ind w:right="366"/>
        <w:jc w:val="both"/>
        <w:rPr>
          <w:rFonts w:ascii="Times New Roman" w:hAnsi="Times New Roman"/>
          <w:sz w:val="18"/>
          <w:szCs w:val="18"/>
        </w:rPr>
      </w:pPr>
      <w:r w:rsidRPr="009C4D87">
        <w:rPr>
          <w:rFonts w:ascii="Times New Roman" w:hAnsi="Times New Roman"/>
          <w:sz w:val="18"/>
          <w:szCs w:val="18"/>
        </w:rPr>
        <w:t xml:space="preserve">Kazı/Dolgu işlerinden önce yapılacak olan nebati (bitkisel) toprak kazılarının kalınlıkları projelerde belirtilen kalınlıklardan az olmamalıdır. </w:t>
      </w:r>
    </w:p>
    <w:p w14:paraId="30E6877E" w14:textId="77777777" w:rsidR="00DD1626" w:rsidRPr="009C4D87" w:rsidRDefault="00DD1626" w:rsidP="000B3A71">
      <w:pPr>
        <w:numPr>
          <w:ilvl w:val="0"/>
          <w:numId w:val="1"/>
        </w:numPr>
        <w:ind w:right="366"/>
        <w:jc w:val="both"/>
        <w:rPr>
          <w:rFonts w:ascii="Times New Roman" w:hAnsi="Times New Roman"/>
          <w:sz w:val="18"/>
          <w:szCs w:val="18"/>
        </w:rPr>
      </w:pPr>
      <w:r w:rsidRPr="009C4D87">
        <w:rPr>
          <w:rFonts w:ascii="Times New Roman" w:hAnsi="Times New Roman"/>
          <w:sz w:val="18"/>
          <w:szCs w:val="18"/>
        </w:rPr>
        <w:t xml:space="preserve">Serim işi şartnamesinde belirtilen kalınlıklardaki tabakalar halinde yapılır. </w:t>
      </w:r>
    </w:p>
    <w:p w14:paraId="16E8BCBA" w14:textId="77777777" w:rsidR="00DD1626" w:rsidRPr="009C4D87" w:rsidRDefault="00DD1626" w:rsidP="000B3A71">
      <w:pPr>
        <w:numPr>
          <w:ilvl w:val="0"/>
          <w:numId w:val="1"/>
        </w:numPr>
        <w:ind w:right="366"/>
        <w:jc w:val="both"/>
        <w:rPr>
          <w:rFonts w:ascii="Times New Roman" w:hAnsi="Times New Roman"/>
          <w:sz w:val="18"/>
          <w:szCs w:val="18"/>
        </w:rPr>
      </w:pPr>
      <w:r w:rsidRPr="009C4D87">
        <w:rPr>
          <w:rFonts w:ascii="Times New Roman" w:hAnsi="Times New Roman"/>
          <w:sz w:val="18"/>
          <w:szCs w:val="18"/>
        </w:rPr>
        <w:t xml:space="preserve">Sıkıştırma işi için idarelerce istenirse önce bir deneme kesiminde silindirin kaç geçişi ile istenilen sıkıştırma değerine ulaşılabileceği tespit edilir ve sıkıştırma bu tecrübeden elde edilen verilere uyularak yapılır. </w:t>
      </w:r>
    </w:p>
    <w:p w14:paraId="799CD7C6" w14:textId="77777777" w:rsidR="00DD1626" w:rsidRDefault="00DD1626" w:rsidP="000B3A71">
      <w:pPr>
        <w:numPr>
          <w:ilvl w:val="0"/>
          <w:numId w:val="1"/>
        </w:numPr>
        <w:ind w:right="369"/>
        <w:jc w:val="both"/>
        <w:rPr>
          <w:rFonts w:ascii="Times New Roman" w:hAnsi="Times New Roman"/>
          <w:sz w:val="18"/>
          <w:szCs w:val="18"/>
        </w:rPr>
      </w:pPr>
      <w:r w:rsidRPr="009C4D87">
        <w:rPr>
          <w:rFonts w:ascii="Times New Roman" w:hAnsi="Times New Roman"/>
          <w:sz w:val="18"/>
          <w:szCs w:val="18"/>
        </w:rPr>
        <w:t>Dolguya gelen malzemenin özellikleri değiştikçe yukarda belirtilen deneme tekrarlanır.</w:t>
      </w:r>
    </w:p>
    <w:p w14:paraId="110ECD94" w14:textId="77777777" w:rsidR="009C4D87" w:rsidRDefault="009C4D87" w:rsidP="000B3A71">
      <w:pPr>
        <w:ind w:left="1146" w:right="369"/>
        <w:jc w:val="both"/>
        <w:rPr>
          <w:rFonts w:ascii="Times New Roman" w:hAnsi="Times New Roman"/>
          <w:sz w:val="18"/>
          <w:szCs w:val="18"/>
        </w:rPr>
      </w:pPr>
    </w:p>
    <w:p w14:paraId="7FF169F9" w14:textId="77777777" w:rsidR="009C4D87" w:rsidRPr="009C4D87" w:rsidRDefault="009C4D87" w:rsidP="000B3A71">
      <w:pPr>
        <w:ind w:left="1146" w:right="369"/>
        <w:jc w:val="both"/>
        <w:rPr>
          <w:rFonts w:ascii="Times New Roman" w:hAnsi="Times New Roman"/>
          <w:sz w:val="18"/>
          <w:szCs w:val="18"/>
        </w:rPr>
      </w:pPr>
    </w:p>
    <w:p w14:paraId="6B7B7309" w14:textId="77777777" w:rsidR="00DD1626" w:rsidRPr="009C4D87" w:rsidRDefault="00DD1626" w:rsidP="000B3A71">
      <w:pPr>
        <w:ind w:right="369" w:firstLine="708"/>
        <w:jc w:val="both"/>
        <w:rPr>
          <w:rFonts w:ascii="Times New Roman" w:hAnsi="Times New Roman"/>
          <w:sz w:val="18"/>
          <w:szCs w:val="18"/>
        </w:rPr>
      </w:pPr>
      <w:r w:rsidRPr="009C4D87">
        <w:rPr>
          <w:rFonts w:ascii="Times New Roman" w:hAnsi="Times New Roman"/>
          <w:b/>
          <w:bCs/>
          <w:sz w:val="18"/>
          <w:szCs w:val="18"/>
        </w:rPr>
        <w:t xml:space="preserve">TEBELLÜĞ EDEN </w:t>
      </w:r>
      <w:r w:rsidRPr="009C4D87">
        <w:rPr>
          <w:rFonts w:ascii="Times New Roman" w:hAnsi="Times New Roman"/>
          <w:b/>
          <w:bCs/>
          <w:sz w:val="18"/>
          <w:szCs w:val="18"/>
        </w:rPr>
        <w:tab/>
      </w:r>
      <w:r w:rsidRPr="009C4D87">
        <w:rPr>
          <w:rFonts w:ascii="Times New Roman" w:hAnsi="Times New Roman"/>
          <w:b/>
          <w:bCs/>
          <w:sz w:val="18"/>
          <w:szCs w:val="18"/>
        </w:rPr>
        <w:tab/>
      </w:r>
      <w:r w:rsidRPr="009C4D87">
        <w:rPr>
          <w:rFonts w:ascii="Times New Roman" w:hAnsi="Times New Roman"/>
          <w:b/>
          <w:bCs/>
          <w:sz w:val="18"/>
          <w:szCs w:val="18"/>
        </w:rPr>
        <w:tab/>
      </w:r>
      <w:r w:rsidRPr="009C4D87">
        <w:rPr>
          <w:rFonts w:ascii="Times New Roman" w:hAnsi="Times New Roman"/>
          <w:b/>
          <w:bCs/>
          <w:sz w:val="18"/>
          <w:szCs w:val="18"/>
        </w:rPr>
        <w:tab/>
      </w:r>
      <w:r w:rsidRPr="009C4D87">
        <w:rPr>
          <w:rFonts w:ascii="Times New Roman" w:hAnsi="Times New Roman"/>
          <w:b/>
          <w:bCs/>
          <w:sz w:val="18"/>
          <w:szCs w:val="18"/>
        </w:rPr>
        <w:tab/>
      </w:r>
      <w:r w:rsidRPr="009C4D87">
        <w:rPr>
          <w:rFonts w:ascii="Times New Roman" w:hAnsi="Times New Roman"/>
          <w:b/>
          <w:bCs/>
          <w:sz w:val="18"/>
          <w:szCs w:val="18"/>
        </w:rPr>
        <w:tab/>
      </w:r>
      <w:r w:rsidRPr="009C4D87">
        <w:rPr>
          <w:rFonts w:ascii="Times New Roman" w:hAnsi="Times New Roman"/>
          <w:b/>
          <w:bCs/>
          <w:sz w:val="18"/>
          <w:szCs w:val="18"/>
        </w:rPr>
        <w:tab/>
        <w:t xml:space="preserve">TEBLİĞ EDEN </w:t>
      </w:r>
    </w:p>
    <w:p w14:paraId="79F90A97" w14:textId="77777777" w:rsidR="00DD1626" w:rsidRPr="009C4D87" w:rsidRDefault="00DD1626" w:rsidP="000B3A71">
      <w:pPr>
        <w:autoSpaceDE w:val="0"/>
        <w:autoSpaceDN w:val="0"/>
        <w:adjustRightInd w:val="0"/>
        <w:ind w:firstLine="708"/>
        <w:jc w:val="both"/>
        <w:rPr>
          <w:rFonts w:ascii="Times New Roman" w:hAnsi="Times New Roman"/>
          <w:color w:val="000000"/>
          <w:sz w:val="18"/>
          <w:szCs w:val="18"/>
          <w:lang w:eastAsia="tr-TR"/>
        </w:rPr>
      </w:pPr>
      <w:r w:rsidRPr="009C4D87">
        <w:rPr>
          <w:rFonts w:ascii="Times New Roman" w:hAnsi="Times New Roman"/>
          <w:b/>
          <w:bCs/>
          <w:color w:val="000000"/>
          <w:sz w:val="18"/>
          <w:szCs w:val="18"/>
          <w:lang w:eastAsia="tr-TR"/>
        </w:rPr>
        <w:t xml:space="preserve">Adı Soyadı: </w:t>
      </w:r>
      <w:r w:rsidRPr="009C4D87">
        <w:rPr>
          <w:rFonts w:ascii="Times New Roman" w:hAnsi="Times New Roman"/>
          <w:b/>
          <w:bCs/>
          <w:color w:val="000000"/>
          <w:sz w:val="18"/>
          <w:szCs w:val="18"/>
          <w:lang w:eastAsia="tr-TR"/>
        </w:rPr>
        <w:tab/>
      </w:r>
      <w:r w:rsidRPr="009C4D87">
        <w:rPr>
          <w:rFonts w:ascii="Times New Roman" w:hAnsi="Times New Roman"/>
          <w:b/>
          <w:bCs/>
          <w:color w:val="000000"/>
          <w:sz w:val="18"/>
          <w:szCs w:val="18"/>
          <w:lang w:eastAsia="tr-TR"/>
        </w:rPr>
        <w:tab/>
      </w:r>
      <w:r w:rsidRPr="009C4D87">
        <w:rPr>
          <w:rFonts w:ascii="Times New Roman" w:hAnsi="Times New Roman"/>
          <w:b/>
          <w:bCs/>
          <w:color w:val="000000"/>
          <w:sz w:val="18"/>
          <w:szCs w:val="18"/>
          <w:lang w:eastAsia="tr-TR"/>
        </w:rPr>
        <w:tab/>
      </w:r>
      <w:r w:rsidRPr="009C4D87">
        <w:rPr>
          <w:rFonts w:ascii="Times New Roman" w:hAnsi="Times New Roman"/>
          <w:b/>
          <w:bCs/>
          <w:color w:val="000000"/>
          <w:sz w:val="18"/>
          <w:szCs w:val="18"/>
          <w:lang w:eastAsia="tr-TR"/>
        </w:rPr>
        <w:tab/>
      </w:r>
      <w:r w:rsidRPr="009C4D87">
        <w:rPr>
          <w:rFonts w:ascii="Times New Roman" w:hAnsi="Times New Roman"/>
          <w:b/>
          <w:bCs/>
          <w:color w:val="000000"/>
          <w:sz w:val="18"/>
          <w:szCs w:val="18"/>
          <w:lang w:eastAsia="tr-TR"/>
        </w:rPr>
        <w:tab/>
      </w:r>
      <w:r w:rsidRPr="009C4D87">
        <w:rPr>
          <w:rFonts w:ascii="Times New Roman" w:hAnsi="Times New Roman"/>
          <w:b/>
          <w:bCs/>
          <w:color w:val="000000"/>
          <w:sz w:val="18"/>
          <w:szCs w:val="18"/>
          <w:lang w:eastAsia="tr-TR"/>
        </w:rPr>
        <w:tab/>
      </w:r>
      <w:r w:rsidRPr="009C4D87">
        <w:rPr>
          <w:rFonts w:ascii="Times New Roman" w:hAnsi="Times New Roman"/>
          <w:b/>
          <w:bCs/>
          <w:color w:val="000000"/>
          <w:sz w:val="18"/>
          <w:szCs w:val="18"/>
          <w:lang w:eastAsia="tr-TR"/>
        </w:rPr>
        <w:tab/>
      </w:r>
      <w:r w:rsidRPr="009C4D87">
        <w:rPr>
          <w:rFonts w:ascii="Times New Roman" w:hAnsi="Times New Roman"/>
          <w:b/>
          <w:bCs/>
          <w:color w:val="000000"/>
          <w:sz w:val="18"/>
          <w:szCs w:val="18"/>
          <w:lang w:eastAsia="tr-TR"/>
        </w:rPr>
        <w:tab/>
        <w:t xml:space="preserve">Adı Soyadı: </w:t>
      </w:r>
    </w:p>
    <w:p w14:paraId="62183977" w14:textId="77777777" w:rsidR="00DD1626" w:rsidRPr="009C4D87" w:rsidRDefault="00DD1626" w:rsidP="000B3A71">
      <w:pPr>
        <w:ind w:firstLine="708"/>
        <w:jc w:val="both"/>
        <w:rPr>
          <w:rFonts w:ascii="Times New Roman" w:hAnsi="Times New Roman"/>
          <w:b/>
          <w:bCs/>
          <w:sz w:val="18"/>
          <w:szCs w:val="18"/>
        </w:rPr>
      </w:pPr>
      <w:r w:rsidRPr="009C4D87">
        <w:rPr>
          <w:rFonts w:ascii="Times New Roman" w:hAnsi="Times New Roman"/>
          <w:b/>
          <w:bCs/>
          <w:sz w:val="18"/>
          <w:szCs w:val="18"/>
        </w:rPr>
        <w:t xml:space="preserve">İmza: </w:t>
      </w:r>
      <w:r w:rsidRPr="009C4D87">
        <w:rPr>
          <w:rFonts w:ascii="Times New Roman" w:hAnsi="Times New Roman"/>
          <w:b/>
          <w:bCs/>
          <w:sz w:val="18"/>
          <w:szCs w:val="18"/>
        </w:rPr>
        <w:tab/>
      </w:r>
      <w:r w:rsidRPr="009C4D87">
        <w:rPr>
          <w:rFonts w:ascii="Times New Roman" w:hAnsi="Times New Roman"/>
          <w:b/>
          <w:bCs/>
          <w:sz w:val="18"/>
          <w:szCs w:val="18"/>
        </w:rPr>
        <w:tab/>
      </w:r>
      <w:r w:rsidRPr="009C4D87">
        <w:rPr>
          <w:rFonts w:ascii="Times New Roman" w:hAnsi="Times New Roman"/>
          <w:b/>
          <w:bCs/>
          <w:sz w:val="18"/>
          <w:szCs w:val="18"/>
        </w:rPr>
        <w:tab/>
      </w:r>
      <w:r w:rsidRPr="009C4D87">
        <w:rPr>
          <w:rFonts w:ascii="Times New Roman" w:hAnsi="Times New Roman"/>
          <w:b/>
          <w:bCs/>
          <w:sz w:val="18"/>
          <w:szCs w:val="18"/>
        </w:rPr>
        <w:tab/>
      </w:r>
      <w:r w:rsidRPr="009C4D87">
        <w:rPr>
          <w:rFonts w:ascii="Times New Roman" w:hAnsi="Times New Roman"/>
          <w:b/>
          <w:bCs/>
          <w:sz w:val="18"/>
          <w:szCs w:val="18"/>
        </w:rPr>
        <w:tab/>
      </w:r>
      <w:r w:rsidRPr="009C4D87">
        <w:rPr>
          <w:rFonts w:ascii="Times New Roman" w:hAnsi="Times New Roman"/>
          <w:b/>
          <w:bCs/>
          <w:sz w:val="18"/>
          <w:szCs w:val="18"/>
        </w:rPr>
        <w:tab/>
      </w:r>
      <w:r w:rsidRPr="009C4D87">
        <w:rPr>
          <w:rFonts w:ascii="Times New Roman" w:hAnsi="Times New Roman"/>
          <w:b/>
          <w:bCs/>
          <w:sz w:val="18"/>
          <w:szCs w:val="18"/>
        </w:rPr>
        <w:tab/>
        <w:t xml:space="preserve">       </w:t>
      </w:r>
      <w:r w:rsidRPr="009C4D87">
        <w:rPr>
          <w:rFonts w:ascii="Times New Roman" w:hAnsi="Times New Roman"/>
          <w:b/>
          <w:bCs/>
          <w:sz w:val="18"/>
          <w:szCs w:val="18"/>
        </w:rPr>
        <w:tab/>
      </w:r>
      <w:r w:rsidRPr="009C4D87">
        <w:rPr>
          <w:rFonts w:ascii="Times New Roman" w:hAnsi="Times New Roman"/>
          <w:b/>
          <w:bCs/>
          <w:sz w:val="18"/>
          <w:szCs w:val="18"/>
        </w:rPr>
        <w:tab/>
        <w:t>İmza:</w:t>
      </w:r>
    </w:p>
    <w:p w14:paraId="566178C0" w14:textId="77777777" w:rsidR="00DD1626" w:rsidRPr="009C4D87" w:rsidRDefault="00DD1626" w:rsidP="000B3A71">
      <w:pPr>
        <w:ind w:firstLine="708"/>
        <w:jc w:val="both"/>
        <w:rPr>
          <w:sz w:val="18"/>
          <w:szCs w:val="18"/>
        </w:rPr>
      </w:pPr>
      <w:r w:rsidRPr="009C4D87">
        <w:rPr>
          <w:rFonts w:ascii="Times New Roman" w:hAnsi="Times New Roman"/>
          <w:b/>
          <w:bCs/>
          <w:sz w:val="18"/>
          <w:szCs w:val="18"/>
        </w:rPr>
        <w:t xml:space="preserve">Tarih: </w:t>
      </w:r>
      <w:r w:rsidRPr="009C4D87">
        <w:rPr>
          <w:rFonts w:ascii="Times New Roman" w:hAnsi="Times New Roman"/>
          <w:b/>
          <w:bCs/>
          <w:sz w:val="18"/>
          <w:szCs w:val="18"/>
        </w:rPr>
        <w:tab/>
      </w:r>
      <w:r w:rsidRPr="009C4D87">
        <w:rPr>
          <w:rFonts w:ascii="Times New Roman" w:hAnsi="Times New Roman"/>
          <w:b/>
          <w:bCs/>
          <w:sz w:val="18"/>
          <w:szCs w:val="18"/>
        </w:rPr>
        <w:tab/>
      </w:r>
      <w:r w:rsidRPr="009C4D87">
        <w:rPr>
          <w:rFonts w:ascii="Times New Roman" w:hAnsi="Times New Roman"/>
          <w:b/>
          <w:bCs/>
          <w:sz w:val="18"/>
          <w:szCs w:val="18"/>
        </w:rPr>
        <w:tab/>
      </w:r>
      <w:r w:rsidRPr="009C4D87">
        <w:rPr>
          <w:rFonts w:ascii="Times New Roman" w:hAnsi="Times New Roman"/>
          <w:b/>
          <w:bCs/>
          <w:sz w:val="18"/>
          <w:szCs w:val="18"/>
        </w:rPr>
        <w:tab/>
      </w:r>
      <w:r w:rsidRPr="009C4D87">
        <w:rPr>
          <w:rFonts w:ascii="Times New Roman" w:hAnsi="Times New Roman"/>
          <w:b/>
          <w:bCs/>
          <w:sz w:val="18"/>
          <w:szCs w:val="18"/>
        </w:rPr>
        <w:tab/>
      </w:r>
      <w:r w:rsidRPr="009C4D87">
        <w:rPr>
          <w:rFonts w:ascii="Times New Roman" w:hAnsi="Times New Roman"/>
          <w:b/>
          <w:bCs/>
          <w:sz w:val="18"/>
          <w:szCs w:val="18"/>
        </w:rPr>
        <w:tab/>
      </w:r>
      <w:r w:rsidRPr="009C4D87">
        <w:rPr>
          <w:rFonts w:ascii="Times New Roman" w:hAnsi="Times New Roman"/>
          <w:b/>
          <w:bCs/>
          <w:sz w:val="18"/>
          <w:szCs w:val="18"/>
        </w:rPr>
        <w:tab/>
      </w:r>
      <w:r w:rsidRPr="009C4D87">
        <w:rPr>
          <w:rFonts w:ascii="Times New Roman" w:hAnsi="Times New Roman"/>
          <w:b/>
          <w:bCs/>
          <w:sz w:val="18"/>
          <w:szCs w:val="18"/>
        </w:rPr>
        <w:tab/>
      </w:r>
      <w:r w:rsidRPr="009C4D87">
        <w:rPr>
          <w:rFonts w:ascii="Times New Roman" w:hAnsi="Times New Roman"/>
          <w:b/>
          <w:bCs/>
          <w:sz w:val="18"/>
          <w:szCs w:val="18"/>
        </w:rPr>
        <w:tab/>
        <w:t>Tarih:</w:t>
      </w:r>
    </w:p>
    <w:p w14:paraId="74623484" w14:textId="77777777" w:rsidR="0046190D" w:rsidRPr="009C4D87" w:rsidRDefault="0046190D" w:rsidP="000B3A71">
      <w:pPr>
        <w:rPr>
          <w:sz w:val="18"/>
          <w:szCs w:val="18"/>
        </w:rPr>
      </w:pPr>
    </w:p>
    <w:sectPr w:rsidR="0046190D" w:rsidRPr="009C4D87" w:rsidSect="009C4D87">
      <w:headerReference w:type="default" r:id="rId8"/>
      <w:footerReference w:type="default" r:id="rId9"/>
      <w:pgSz w:w="11906" w:h="16838"/>
      <w:pgMar w:top="851"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FD492" w14:textId="77777777" w:rsidR="00705FFD" w:rsidRDefault="00705FFD" w:rsidP="00625423">
      <w:r>
        <w:separator/>
      </w:r>
    </w:p>
  </w:endnote>
  <w:endnote w:type="continuationSeparator" w:id="0">
    <w:p w14:paraId="0885C223" w14:textId="77777777" w:rsidR="00705FFD" w:rsidRDefault="00705FFD" w:rsidP="00625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T)">
    <w:altName w:val="Arial Narrow"/>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8"/>
      <w:gridCol w:w="3448"/>
      <w:gridCol w:w="3448"/>
    </w:tblGrid>
    <w:tr w:rsidR="00597CD7" w:rsidRPr="009C4D87" w14:paraId="2CE6E14E" w14:textId="77777777" w:rsidTr="00597CD7">
      <w:trPr>
        <w:jc w:val="center"/>
      </w:trPr>
      <w:tc>
        <w:tcPr>
          <w:tcW w:w="3448" w:type="dxa"/>
          <w:tcBorders>
            <w:top w:val="single" w:sz="18" w:space="0" w:color="E30713"/>
            <w:left w:val="nil"/>
            <w:bottom w:val="nil"/>
            <w:right w:val="nil"/>
          </w:tcBorders>
          <w:hideMark/>
        </w:tcPr>
        <w:p w14:paraId="4E8A37E6" w14:textId="77777777" w:rsidR="00597CD7" w:rsidRPr="009C4D87" w:rsidRDefault="00597CD7" w:rsidP="00597CD7">
          <w:pPr>
            <w:pStyle w:val="AltBilgi"/>
            <w:jc w:val="center"/>
            <w:rPr>
              <w:rFonts w:ascii="Times New Roman" w:hAnsi="Times New Roman"/>
              <w:b/>
              <w:sz w:val="16"/>
              <w:szCs w:val="16"/>
            </w:rPr>
          </w:pPr>
          <w:r w:rsidRPr="009C4D87">
            <w:rPr>
              <w:rFonts w:ascii="Times New Roman" w:hAnsi="Times New Roman"/>
              <w:b/>
              <w:sz w:val="16"/>
              <w:szCs w:val="16"/>
            </w:rPr>
            <w:t>Hazırlayan</w:t>
          </w:r>
        </w:p>
      </w:tc>
      <w:tc>
        <w:tcPr>
          <w:tcW w:w="3448" w:type="dxa"/>
          <w:tcBorders>
            <w:top w:val="single" w:sz="18" w:space="0" w:color="E30713"/>
            <w:left w:val="nil"/>
            <w:bottom w:val="nil"/>
            <w:right w:val="nil"/>
          </w:tcBorders>
          <w:hideMark/>
        </w:tcPr>
        <w:p w14:paraId="278F51CA" w14:textId="77777777" w:rsidR="00597CD7" w:rsidRPr="009C4D87" w:rsidRDefault="00597CD7" w:rsidP="00597CD7">
          <w:pPr>
            <w:pStyle w:val="AltBilgi"/>
            <w:jc w:val="center"/>
            <w:rPr>
              <w:rFonts w:ascii="Times New Roman" w:hAnsi="Times New Roman"/>
              <w:b/>
              <w:sz w:val="16"/>
              <w:szCs w:val="16"/>
            </w:rPr>
          </w:pPr>
          <w:r w:rsidRPr="009C4D87">
            <w:rPr>
              <w:rFonts w:ascii="Times New Roman" w:hAnsi="Times New Roman"/>
              <w:b/>
              <w:sz w:val="16"/>
              <w:szCs w:val="16"/>
            </w:rPr>
            <w:t>Kontrol Eden</w:t>
          </w:r>
        </w:p>
      </w:tc>
      <w:tc>
        <w:tcPr>
          <w:tcW w:w="3448" w:type="dxa"/>
          <w:tcBorders>
            <w:top w:val="single" w:sz="18" w:space="0" w:color="E30713"/>
            <w:left w:val="nil"/>
            <w:bottom w:val="nil"/>
            <w:right w:val="nil"/>
          </w:tcBorders>
          <w:hideMark/>
        </w:tcPr>
        <w:p w14:paraId="4041870D" w14:textId="77777777" w:rsidR="00597CD7" w:rsidRPr="009C4D87" w:rsidRDefault="00597CD7" w:rsidP="00597CD7">
          <w:pPr>
            <w:pStyle w:val="AltBilgi"/>
            <w:jc w:val="center"/>
            <w:rPr>
              <w:rFonts w:ascii="Times New Roman" w:hAnsi="Times New Roman"/>
              <w:b/>
              <w:sz w:val="16"/>
              <w:szCs w:val="16"/>
            </w:rPr>
          </w:pPr>
          <w:r w:rsidRPr="009C4D87">
            <w:rPr>
              <w:rFonts w:ascii="Times New Roman" w:hAnsi="Times New Roman"/>
              <w:b/>
              <w:sz w:val="16"/>
              <w:szCs w:val="16"/>
            </w:rPr>
            <w:t>Onaylayan</w:t>
          </w:r>
        </w:p>
      </w:tc>
    </w:tr>
    <w:tr w:rsidR="00597CD7" w:rsidRPr="009C4D87" w14:paraId="4132993B" w14:textId="77777777" w:rsidTr="00597CD7">
      <w:trPr>
        <w:trHeight w:val="397"/>
        <w:jc w:val="center"/>
      </w:trPr>
      <w:tc>
        <w:tcPr>
          <w:tcW w:w="3448" w:type="dxa"/>
          <w:hideMark/>
        </w:tcPr>
        <w:p w14:paraId="305E302C" w14:textId="77777777" w:rsidR="00597CD7" w:rsidRPr="009C4D87" w:rsidRDefault="00597CD7" w:rsidP="00597CD7">
          <w:pPr>
            <w:pStyle w:val="AltBilgi"/>
            <w:jc w:val="center"/>
            <w:rPr>
              <w:rFonts w:ascii="Times New Roman" w:hAnsi="Times New Roman"/>
              <w:sz w:val="16"/>
              <w:szCs w:val="16"/>
            </w:rPr>
          </w:pPr>
          <w:r w:rsidRPr="009C4D87">
            <w:rPr>
              <w:rFonts w:ascii="Times New Roman" w:hAnsi="Times New Roman"/>
              <w:sz w:val="16"/>
              <w:szCs w:val="16"/>
            </w:rPr>
            <w:t xml:space="preserve">İş Sağlığı Güvenliği </w:t>
          </w:r>
          <w:proofErr w:type="gramStart"/>
          <w:r w:rsidRPr="009C4D87">
            <w:rPr>
              <w:rFonts w:ascii="Times New Roman" w:hAnsi="Times New Roman"/>
              <w:sz w:val="16"/>
              <w:szCs w:val="16"/>
            </w:rPr>
            <w:t>İle</w:t>
          </w:r>
          <w:proofErr w:type="gramEnd"/>
          <w:r w:rsidRPr="009C4D87">
            <w:rPr>
              <w:rFonts w:ascii="Times New Roman" w:hAnsi="Times New Roman"/>
              <w:sz w:val="16"/>
              <w:szCs w:val="16"/>
            </w:rPr>
            <w:t xml:space="preserve"> Meslek Hastalıkları Uygulama </w:t>
          </w:r>
          <w:proofErr w:type="gramStart"/>
          <w:r w:rsidRPr="009C4D87">
            <w:rPr>
              <w:rFonts w:ascii="Times New Roman" w:hAnsi="Times New Roman"/>
              <w:sz w:val="16"/>
              <w:szCs w:val="16"/>
            </w:rPr>
            <w:t>Ve</w:t>
          </w:r>
          <w:proofErr w:type="gramEnd"/>
          <w:r w:rsidRPr="009C4D87">
            <w:rPr>
              <w:rFonts w:ascii="Times New Roman" w:hAnsi="Times New Roman"/>
              <w:sz w:val="16"/>
              <w:szCs w:val="16"/>
            </w:rPr>
            <w:t xml:space="preserve"> Araştırma Merkezi</w:t>
          </w:r>
        </w:p>
      </w:tc>
      <w:tc>
        <w:tcPr>
          <w:tcW w:w="3448" w:type="dxa"/>
          <w:hideMark/>
        </w:tcPr>
        <w:p w14:paraId="286AE2B9" w14:textId="77777777" w:rsidR="00597CD7" w:rsidRPr="009C4D87" w:rsidRDefault="00597CD7" w:rsidP="00597CD7">
          <w:pPr>
            <w:pStyle w:val="AltBilgi"/>
            <w:jc w:val="center"/>
            <w:rPr>
              <w:rFonts w:ascii="Times New Roman" w:hAnsi="Times New Roman"/>
              <w:sz w:val="16"/>
              <w:szCs w:val="16"/>
            </w:rPr>
          </w:pPr>
          <w:r w:rsidRPr="009C4D87">
            <w:rPr>
              <w:rFonts w:ascii="Times New Roman" w:hAnsi="Times New Roman"/>
              <w:sz w:val="16"/>
              <w:szCs w:val="16"/>
            </w:rPr>
            <w:t>Stratejik Yönetim ve Kalite Koordinatörlüğü</w:t>
          </w:r>
        </w:p>
      </w:tc>
      <w:tc>
        <w:tcPr>
          <w:tcW w:w="3448" w:type="dxa"/>
          <w:hideMark/>
        </w:tcPr>
        <w:p w14:paraId="2788ABC6" w14:textId="77777777" w:rsidR="00597CD7" w:rsidRPr="009C4D87" w:rsidRDefault="00597CD7" w:rsidP="00597CD7">
          <w:pPr>
            <w:pStyle w:val="AltBilgi"/>
            <w:jc w:val="center"/>
            <w:rPr>
              <w:rFonts w:ascii="Times New Roman" w:hAnsi="Times New Roman"/>
              <w:sz w:val="16"/>
              <w:szCs w:val="16"/>
            </w:rPr>
          </w:pPr>
          <w:r w:rsidRPr="009C4D87">
            <w:rPr>
              <w:rFonts w:ascii="Times New Roman" w:hAnsi="Times New Roman"/>
              <w:sz w:val="16"/>
              <w:szCs w:val="16"/>
            </w:rPr>
            <w:t>Kalite Komisyonu</w:t>
          </w:r>
        </w:p>
      </w:tc>
    </w:tr>
  </w:tbl>
  <w:p w14:paraId="4D2D3F27" w14:textId="77777777" w:rsidR="003A14EE" w:rsidRPr="009C4D87" w:rsidRDefault="003A14EE" w:rsidP="003A14EE">
    <w:pPr>
      <w:pStyle w:val="AltBilgi"/>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5259A" w14:textId="77777777" w:rsidR="00705FFD" w:rsidRDefault="00705FFD" w:rsidP="00625423">
      <w:r>
        <w:separator/>
      </w:r>
    </w:p>
  </w:footnote>
  <w:footnote w:type="continuationSeparator" w:id="0">
    <w:p w14:paraId="008C70D2" w14:textId="77777777" w:rsidR="00705FFD" w:rsidRDefault="00705FFD" w:rsidP="006254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294" w:type="dxa"/>
      <w:jc w:val="center"/>
      <w:tblBorders>
        <w:top w:val="none" w:sz="0" w:space="0" w:color="auto"/>
        <w:left w:val="none" w:sz="0" w:space="0" w:color="auto"/>
        <w:bottom w:val="single" w:sz="12" w:space="0" w:color="1F497D" w:themeColor="text2"/>
        <w:right w:val="none" w:sz="0" w:space="0" w:color="auto"/>
        <w:insideH w:val="none" w:sz="0" w:space="0" w:color="auto"/>
        <w:insideV w:val="none" w:sz="0" w:space="0" w:color="auto"/>
      </w:tblBorders>
      <w:tblLook w:val="04A0" w:firstRow="1" w:lastRow="0" w:firstColumn="1" w:lastColumn="0" w:noHBand="0" w:noVBand="1"/>
    </w:tblPr>
    <w:tblGrid>
      <w:gridCol w:w="1389"/>
      <w:gridCol w:w="5401"/>
      <w:gridCol w:w="1828"/>
      <w:gridCol w:w="1676"/>
    </w:tblGrid>
    <w:tr w:rsidR="00D9744B" w:rsidRPr="00D9744B" w14:paraId="23CEEB93" w14:textId="77777777" w:rsidTr="00A05471">
      <w:trPr>
        <w:trHeight w:val="283"/>
        <w:jc w:val="center"/>
      </w:trPr>
      <w:tc>
        <w:tcPr>
          <w:tcW w:w="1389" w:type="dxa"/>
          <w:vMerge w:val="restart"/>
          <w:vAlign w:val="center"/>
        </w:tcPr>
        <w:p w14:paraId="0E161545" w14:textId="77777777" w:rsidR="00D9744B" w:rsidRPr="00D9744B" w:rsidRDefault="00D9744B" w:rsidP="00D9744B">
          <w:pPr>
            <w:tabs>
              <w:tab w:val="center" w:pos="4536"/>
              <w:tab w:val="right" w:pos="9072"/>
            </w:tabs>
            <w:jc w:val="center"/>
            <w:rPr>
              <w:rFonts w:eastAsiaTheme="minorHAnsi" w:cs="Arial"/>
              <w:b/>
              <w:sz w:val="22"/>
              <w:szCs w:val="22"/>
            </w:rPr>
          </w:pPr>
          <w:r w:rsidRPr="00D9744B">
            <w:rPr>
              <w:rFonts w:eastAsiaTheme="minorHAnsi" w:cs="Arial"/>
              <w:b/>
              <w:noProof/>
              <w:sz w:val="22"/>
              <w:szCs w:val="22"/>
              <w:lang w:eastAsia="tr-TR"/>
            </w:rPr>
            <w:drawing>
              <wp:inline distT="0" distB="0" distL="0" distR="0" wp14:anchorId="4F7816A6" wp14:editId="4D09C734">
                <wp:extent cx="660400" cy="660400"/>
                <wp:effectExtent l="0" t="0" r="6350" b="6350"/>
                <wp:docPr id="3" name="Resim 3" descr="C:\Users\Fujitsu\Desktop\zwew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ujitsu\Desktop\zwew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0552" cy="660552"/>
                        </a:xfrm>
                        <a:prstGeom prst="rect">
                          <a:avLst/>
                        </a:prstGeom>
                        <a:noFill/>
                        <a:ln>
                          <a:noFill/>
                        </a:ln>
                      </pic:spPr>
                    </pic:pic>
                  </a:graphicData>
                </a:graphic>
              </wp:inline>
            </w:drawing>
          </w:r>
        </w:p>
      </w:tc>
      <w:tc>
        <w:tcPr>
          <w:tcW w:w="5401" w:type="dxa"/>
          <w:tcBorders>
            <w:right w:val="single" w:sz="18" w:space="0" w:color="E30713"/>
          </w:tcBorders>
          <w:vAlign w:val="center"/>
        </w:tcPr>
        <w:p w14:paraId="003AC326" w14:textId="77777777" w:rsidR="00D9744B" w:rsidRPr="009C4D87" w:rsidRDefault="00D9744B" w:rsidP="00D9744B">
          <w:pPr>
            <w:tabs>
              <w:tab w:val="center" w:pos="4536"/>
              <w:tab w:val="right" w:pos="9072"/>
            </w:tabs>
            <w:jc w:val="center"/>
            <w:rPr>
              <w:rFonts w:ascii="Times New Roman" w:eastAsiaTheme="minorHAnsi" w:hAnsi="Times New Roman"/>
              <w:b/>
              <w:color w:val="002060"/>
              <w:sz w:val="20"/>
            </w:rPr>
          </w:pPr>
          <w:r w:rsidRPr="009C4D87">
            <w:rPr>
              <w:rFonts w:ascii="Times New Roman" w:eastAsiaTheme="minorHAnsi" w:hAnsi="Times New Roman"/>
              <w:b/>
              <w:sz w:val="20"/>
            </w:rPr>
            <w:t>YOZGAT BOZOK ÜNİVERSİTESİ</w:t>
          </w:r>
        </w:p>
      </w:tc>
      <w:tc>
        <w:tcPr>
          <w:tcW w:w="1828" w:type="dxa"/>
          <w:tcBorders>
            <w:right w:val="nil"/>
          </w:tcBorders>
          <w:vAlign w:val="center"/>
        </w:tcPr>
        <w:p w14:paraId="695D3C6E" w14:textId="77777777" w:rsidR="00D9744B" w:rsidRPr="009C4D87" w:rsidRDefault="00D9744B" w:rsidP="00D9744B">
          <w:pPr>
            <w:tabs>
              <w:tab w:val="center" w:pos="4536"/>
              <w:tab w:val="right" w:pos="9072"/>
            </w:tabs>
            <w:rPr>
              <w:rFonts w:ascii="Times New Roman" w:eastAsiaTheme="minorHAnsi" w:hAnsi="Times New Roman"/>
              <w:b/>
              <w:sz w:val="16"/>
              <w:szCs w:val="16"/>
            </w:rPr>
          </w:pPr>
          <w:r w:rsidRPr="009C4D87">
            <w:rPr>
              <w:rFonts w:ascii="Times New Roman" w:eastAsiaTheme="minorHAnsi" w:hAnsi="Times New Roman"/>
              <w:b/>
              <w:bCs/>
              <w:noProof/>
              <w:sz w:val="16"/>
              <w:szCs w:val="16"/>
              <w:lang w:eastAsia="tr-TR"/>
            </w:rPr>
            <w:t>Doküman Kodu</w:t>
          </w:r>
        </w:p>
      </w:tc>
      <w:tc>
        <w:tcPr>
          <w:tcW w:w="1676" w:type="dxa"/>
          <w:tcBorders>
            <w:left w:val="nil"/>
            <w:right w:val="single" w:sz="18" w:space="0" w:color="E30713"/>
          </w:tcBorders>
          <w:vAlign w:val="center"/>
        </w:tcPr>
        <w:p w14:paraId="38E42792" w14:textId="77777777" w:rsidR="00D9744B" w:rsidRPr="009C4D87" w:rsidRDefault="00D9744B" w:rsidP="00D9744B">
          <w:pPr>
            <w:tabs>
              <w:tab w:val="center" w:pos="4536"/>
              <w:tab w:val="right" w:pos="9072"/>
            </w:tabs>
            <w:rPr>
              <w:rFonts w:ascii="Times New Roman" w:eastAsiaTheme="minorHAnsi" w:hAnsi="Times New Roman"/>
              <w:b/>
              <w:color w:val="E30713"/>
              <w:sz w:val="16"/>
              <w:szCs w:val="16"/>
            </w:rPr>
          </w:pPr>
          <w:proofErr w:type="spellStart"/>
          <w:r w:rsidRPr="009C4D87">
            <w:rPr>
              <w:rFonts w:ascii="Times New Roman" w:eastAsiaTheme="minorHAnsi" w:hAnsi="Times New Roman"/>
              <w:b/>
              <w:color w:val="E30713"/>
              <w:sz w:val="16"/>
              <w:szCs w:val="16"/>
            </w:rPr>
            <w:t>KYT</w:t>
          </w:r>
          <w:proofErr w:type="spellEnd"/>
          <w:r w:rsidRPr="009C4D87">
            <w:rPr>
              <w:rFonts w:ascii="Times New Roman" w:eastAsiaTheme="minorHAnsi" w:hAnsi="Times New Roman"/>
              <w:b/>
              <w:color w:val="E30713"/>
              <w:sz w:val="16"/>
              <w:szCs w:val="16"/>
            </w:rPr>
            <w:t>-</w:t>
          </w:r>
          <w:proofErr w:type="spellStart"/>
          <w:r w:rsidRPr="009C4D87">
            <w:rPr>
              <w:rFonts w:ascii="Times New Roman" w:eastAsiaTheme="minorHAnsi" w:hAnsi="Times New Roman"/>
              <w:b/>
              <w:color w:val="E30713"/>
              <w:sz w:val="16"/>
              <w:szCs w:val="16"/>
            </w:rPr>
            <w:t>TLM</w:t>
          </w:r>
          <w:proofErr w:type="spellEnd"/>
          <w:r w:rsidRPr="009C4D87">
            <w:rPr>
              <w:rFonts w:ascii="Times New Roman" w:eastAsiaTheme="minorHAnsi" w:hAnsi="Times New Roman"/>
              <w:b/>
              <w:color w:val="E30713"/>
              <w:sz w:val="16"/>
              <w:szCs w:val="16"/>
            </w:rPr>
            <w:t>-061</w:t>
          </w:r>
        </w:p>
      </w:tc>
    </w:tr>
    <w:tr w:rsidR="00D9744B" w:rsidRPr="00D9744B" w14:paraId="5301DF32" w14:textId="77777777" w:rsidTr="00A05471">
      <w:trPr>
        <w:trHeight w:val="283"/>
        <w:jc w:val="center"/>
      </w:trPr>
      <w:tc>
        <w:tcPr>
          <w:tcW w:w="1389" w:type="dxa"/>
          <w:vMerge/>
          <w:vAlign w:val="center"/>
        </w:tcPr>
        <w:p w14:paraId="54303095" w14:textId="77777777" w:rsidR="00D9744B" w:rsidRPr="00D9744B" w:rsidRDefault="00D9744B" w:rsidP="00D9744B">
          <w:pPr>
            <w:tabs>
              <w:tab w:val="center" w:pos="4536"/>
              <w:tab w:val="right" w:pos="9072"/>
            </w:tabs>
            <w:rPr>
              <w:rFonts w:eastAsiaTheme="minorHAnsi" w:cs="Arial"/>
              <w:b/>
              <w:noProof/>
              <w:sz w:val="22"/>
              <w:szCs w:val="22"/>
              <w:lang w:eastAsia="tr-TR"/>
            </w:rPr>
          </w:pPr>
        </w:p>
      </w:tc>
      <w:tc>
        <w:tcPr>
          <w:tcW w:w="5401" w:type="dxa"/>
          <w:vMerge w:val="restart"/>
          <w:tcBorders>
            <w:right w:val="single" w:sz="18" w:space="0" w:color="E30713"/>
          </w:tcBorders>
          <w:vAlign w:val="center"/>
        </w:tcPr>
        <w:p w14:paraId="57C49739" w14:textId="77777777" w:rsidR="00D9744B" w:rsidRPr="009C4D87" w:rsidRDefault="00597CD7" w:rsidP="00597CD7">
          <w:pPr>
            <w:tabs>
              <w:tab w:val="center" w:pos="4536"/>
              <w:tab w:val="right" w:pos="9072"/>
            </w:tabs>
            <w:jc w:val="center"/>
            <w:rPr>
              <w:rFonts w:ascii="Times New Roman" w:eastAsiaTheme="minorHAnsi" w:hAnsi="Times New Roman"/>
              <w:b/>
              <w:sz w:val="20"/>
            </w:rPr>
          </w:pPr>
          <w:r w:rsidRPr="009C4D87">
            <w:rPr>
              <w:rFonts w:ascii="Times New Roman" w:eastAsiaTheme="minorHAnsi" w:hAnsi="Times New Roman"/>
              <w:b/>
              <w:sz w:val="20"/>
            </w:rPr>
            <w:t xml:space="preserve">TOPRAK İŞLERİNDE ÇALIŞMA </w:t>
          </w:r>
          <w:r w:rsidR="00D9744B" w:rsidRPr="009C4D87">
            <w:rPr>
              <w:rFonts w:ascii="Times New Roman" w:eastAsiaTheme="minorHAnsi" w:hAnsi="Times New Roman"/>
              <w:b/>
              <w:sz w:val="20"/>
            </w:rPr>
            <w:t xml:space="preserve">TALİMATI </w:t>
          </w:r>
        </w:p>
      </w:tc>
      <w:tc>
        <w:tcPr>
          <w:tcW w:w="1828" w:type="dxa"/>
          <w:tcBorders>
            <w:right w:val="nil"/>
          </w:tcBorders>
          <w:vAlign w:val="center"/>
        </w:tcPr>
        <w:p w14:paraId="2BEA5068" w14:textId="77777777" w:rsidR="00D9744B" w:rsidRPr="009C4D87" w:rsidRDefault="00D9744B" w:rsidP="00D9744B">
          <w:pPr>
            <w:tabs>
              <w:tab w:val="center" w:pos="4536"/>
              <w:tab w:val="right" w:pos="9072"/>
            </w:tabs>
            <w:rPr>
              <w:rFonts w:ascii="Times New Roman" w:eastAsiaTheme="minorHAnsi" w:hAnsi="Times New Roman"/>
              <w:b/>
              <w:sz w:val="16"/>
              <w:szCs w:val="16"/>
            </w:rPr>
          </w:pPr>
          <w:r w:rsidRPr="009C4D87">
            <w:rPr>
              <w:rFonts w:ascii="Times New Roman" w:eastAsiaTheme="minorHAnsi" w:hAnsi="Times New Roman"/>
              <w:b/>
              <w:bCs/>
              <w:sz w:val="16"/>
              <w:szCs w:val="16"/>
            </w:rPr>
            <w:t>İlk Yayın Tarihi</w:t>
          </w:r>
        </w:p>
      </w:tc>
      <w:tc>
        <w:tcPr>
          <w:tcW w:w="1676" w:type="dxa"/>
          <w:tcBorders>
            <w:left w:val="nil"/>
            <w:right w:val="single" w:sz="18" w:space="0" w:color="E30713"/>
          </w:tcBorders>
          <w:vAlign w:val="center"/>
        </w:tcPr>
        <w:p w14:paraId="571B726F" w14:textId="77777777" w:rsidR="00D9744B" w:rsidRPr="009C4D87" w:rsidRDefault="00D9744B" w:rsidP="00D9744B">
          <w:pPr>
            <w:tabs>
              <w:tab w:val="center" w:pos="4536"/>
              <w:tab w:val="right" w:pos="9072"/>
            </w:tabs>
            <w:rPr>
              <w:rFonts w:ascii="Times New Roman" w:eastAsiaTheme="minorHAnsi" w:hAnsi="Times New Roman"/>
              <w:b/>
              <w:color w:val="E30713"/>
              <w:sz w:val="16"/>
              <w:szCs w:val="16"/>
            </w:rPr>
          </w:pPr>
          <w:r w:rsidRPr="009C4D87">
            <w:rPr>
              <w:rFonts w:ascii="Times New Roman" w:eastAsiaTheme="minorHAnsi" w:hAnsi="Times New Roman"/>
              <w:b/>
              <w:color w:val="E30713"/>
              <w:sz w:val="16"/>
              <w:szCs w:val="16"/>
            </w:rPr>
            <w:t>26.06.2025</w:t>
          </w:r>
        </w:p>
      </w:tc>
    </w:tr>
    <w:tr w:rsidR="00D9744B" w:rsidRPr="00D9744B" w14:paraId="688A93BC" w14:textId="77777777" w:rsidTr="00A05471">
      <w:trPr>
        <w:trHeight w:val="283"/>
        <w:jc w:val="center"/>
      </w:trPr>
      <w:tc>
        <w:tcPr>
          <w:tcW w:w="1389" w:type="dxa"/>
          <w:vMerge/>
        </w:tcPr>
        <w:p w14:paraId="09DC56F6" w14:textId="77777777" w:rsidR="00D9744B" w:rsidRPr="00D9744B" w:rsidRDefault="00D9744B" w:rsidP="00D9744B">
          <w:pPr>
            <w:tabs>
              <w:tab w:val="center" w:pos="4536"/>
              <w:tab w:val="right" w:pos="9072"/>
            </w:tabs>
            <w:rPr>
              <w:rFonts w:eastAsiaTheme="minorHAnsi" w:cs="Arial"/>
              <w:b/>
              <w:noProof/>
              <w:sz w:val="22"/>
              <w:szCs w:val="22"/>
              <w:lang w:eastAsia="tr-TR"/>
            </w:rPr>
          </w:pPr>
        </w:p>
      </w:tc>
      <w:tc>
        <w:tcPr>
          <w:tcW w:w="5401" w:type="dxa"/>
          <w:vMerge/>
          <w:tcBorders>
            <w:right w:val="single" w:sz="18" w:space="0" w:color="E30713"/>
          </w:tcBorders>
          <w:vAlign w:val="center"/>
        </w:tcPr>
        <w:p w14:paraId="6500CE04" w14:textId="77777777" w:rsidR="00D9744B" w:rsidRPr="00D9744B" w:rsidRDefault="00D9744B" w:rsidP="00D9744B">
          <w:pPr>
            <w:tabs>
              <w:tab w:val="center" w:pos="4536"/>
              <w:tab w:val="right" w:pos="9072"/>
            </w:tabs>
            <w:jc w:val="center"/>
            <w:rPr>
              <w:rFonts w:eastAsiaTheme="minorHAnsi" w:cs="Arial"/>
              <w:b/>
              <w:sz w:val="18"/>
              <w:szCs w:val="18"/>
            </w:rPr>
          </w:pPr>
        </w:p>
      </w:tc>
      <w:tc>
        <w:tcPr>
          <w:tcW w:w="1828" w:type="dxa"/>
          <w:tcBorders>
            <w:left w:val="nil"/>
            <w:bottom w:val="nil"/>
            <w:right w:val="nil"/>
          </w:tcBorders>
          <w:vAlign w:val="center"/>
        </w:tcPr>
        <w:p w14:paraId="6AEC6790" w14:textId="77777777" w:rsidR="00D9744B" w:rsidRPr="009C4D87" w:rsidRDefault="00D9744B" w:rsidP="00D9744B">
          <w:pPr>
            <w:tabs>
              <w:tab w:val="center" w:pos="4536"/>
              <w:tab w:val="right" w:pos="9072"/>
            </w:tabs>
            <w:rPr>
              <w:rFonts w:ascii="Times New Roman" w:eastAsiaTheme="minorHAnsi" w:hAnsi="Times New Roman"/>
              <w:b/>
              <w:sz w:val="16"/>
              <w:szCs w:val="16"/>
            </w:rPr>
          </w:pPr>
          <w:r w:rsidRPr="009C4D87">
            <w:rPr>
              <w:rFonts w:ascii="Times New Roman" w:eastAsiaTheme="minorHAnsi" w:hAnsi="Times New Roman"/>
              <w:b/>
              <w:bCs/>
              <w:sz w:val="16"/>
              <w:szCs w:val="16"/>
            </w:rPr>
            <w:t>Revizyon Tarihi / No</w:t>
          </w:r>
        </w:p>
      </w:tc>
      <w:tc>
        <w:tcPr>
          <w:tcW w:w="1676" w:type="dxa"/>
          <w:tcBorders>
            <w:left w:val="nil"/>
            <w:bottom w:val="nil"/>
            <w:right w:val="single" w:sz="18" w:space="0" w:color="E30713"/>
          </w:tcBorders>
          <w:vAlign w:val="center"/>
        </w:tcPr>
        <w:p w14:paraId="0A4DDFAD" w14:textId="2B90117A" w:rsidR="00D9744B" w:rsidRPr="009C4D87" w:rsidRDefault="00472C87" w:rsidP="00D9744B">
          <w:pPr>
            <w:tabs>
              <w:tab w:val="center" w:pos="4536"/>
              <w:tab w:val="right" w:pos="9072"/>
            </w:tabs>
            <w:rPr>
              <w:rFonts w:ascii="Times New Roman" w:eastAsiaTheme="minorHAnsi" w:hAnsi="Times New Roman"/>
              <w:b/>
              <w:color w:val="E30713"/>
              <w:sz w:val="16"/>
              <w:szCs w:val="16"/>
            </w:rPr>
          </w:pPr>
          <w:r>
            <w:rPr>
              <w:rFonts w:ascii="Times New Roman" w:eastAsiaTheme="minorHAnsi" w:hAnsi="Times New Roman"/>
              <w:b/>
              <w:color w:val="E30713"/>
              <w:sz w:val="16"/>
              <w:szCs w:val="16"/>
            </w:rPr>
            <w:t>10</w:t>
          </w:r>
          <w:r w:rsidR="00D9744B" w:rsidRPr="009C4D87">
            <w:rPr>
              <w:rFonts w:ascii="Times New Roman" w:eastAsiaTheme="minorHAnsi" w:hAnsi="Times New Roman"/>
              <w:b/>
              <w:color w:val="E30713"/>
              <w:sz w:val="16"/>
              <w:szCs w:val="16"/>
            </w:rPr>
            <w:t>.02.2026</w:t>
          </w:r>
          <w:r>
            <w:rPr>
              <w:rFonts w:ascii="Times New Roman" w:eastAsiaTheme="minorHAnsi" w:hAnsi="Times New Roman"/>
              <w:b/>
              <w:color w:val="E30713"/>
              <w:sz w:val="16"/>
              <w:szCs w:val="16"/>
            </w:rPr>
            <w:t xml:space="preserve"> </w:t>
          </w:r>
          <w:r w:rsidR="00597CD7" w:rsidRPr="009C4D87">
            <w:rPr>
              <w:rFonts w:ascii="Times New Roman" w:eastAsiaTheme="minorHAnsi" w:hAnsi="Times New Roman"/>
              <w:b/>
              <w:color w:val="E30713"/>
              <w:sz w:val="16"/>
              <w:szCs w:val="16"/>
            </w:rPr>
            <w:t>/ 1</w:t>
          </w:r>
        </w:p>
      </w:tc>
    </w:tr>
    <w:tr w:rsidR="00D9744B" w:rsidRPr="00D9744B" w14:paraId="37F9C04E" w14:textId="77777777" w:rsidTr="00A05471">
      <w:trPr>
        <w:trHeight w:val="283"/>
        <w:jc w:val="center"/>
      </w:trPr>
      <w:tc>
        <w:tcPr>
          <w:tcW w:w="1389" w:type="dxa"/>
          <w:vMerge/>
          <w:tcBorders>
            <w:bottom w:val="single" w:sz="18" w:space="0" w:color="E30713"/>
          </w:tcBorders>
        </w:tcPr>
        <w:p w14:paraId="275293BA" w14:textId="77777777" w:rsidR="00D9744B" w:rsidRPr="00D9744B" w:rsidRDefault="00D9744B" w:rsidP="00D9744B">
          <w:pPr>
            <w:tabs>
              <w:tab w:val="center" w:pos="4536"/>
              <w:tab w:val="right" w:pos="9072"/>
            </w:tabs>
            <w:rPr>
              <w:rFonts w:eastAsiaTheme="minorHAnsi" w:cs="Arial"/>
              <w:b/>
              <w:noProof/>
              <w:sz w:val="22"/>
              <w:szCs w:val="22"/>
              <w:lang w:eastAsia="tr-TR"/>
            </w:rPr>
          </w:pPr>
        </w:p>
      </w:tc>
      <w:tc>
        <w:tcPr>
          <w:tcW w:w="5401" w:type="dxa"/>
          <w:vMerge/>
          <w:tcBorders>
            <w:bottom w:val="single" w:sz="18" w:space="0" w:color="E30713"/>
            <w:right w:val="single" w:sz="18" w:space="0" w:color="E30713"/>
          </w:tcBorders>
          <w:vAlign w:val="center"/>
        </w:tcPr>
        <w:p w14:paraId="25FA06C9" w14:textId="77777777" w:rsidR="00D9744B" w:rsidRPr="00D9744B" w:rsidRDefault="00D9744B" w:rsidP="00D9744B">
          <w:pPr>
            <w:tabs>
              <w:tab w:val="center" w:pos="4536"/>
              <w:tab w:val="right" w:pos="9072"/>
            </w:tabs>
            <w:jc w:val="center"/>
            <w:rPr>
              <w:rFonts w:eastAsiaTheme="minorHAnsi" w:cs="Arial"/>
              <w:b/>
              <w:sz w:val="20"/>
            </w:rPr>
          </w:pPr>
        </w:p>
      </w:tc>
      <w:tc>
        <w:tcPr>
          <w:tcW w:w="1828" w:type="dxa"/>
          <w:tcBorders>
            <w:left w:val="nil"/>
            <w:bottom w:val="single" w:sz="18" w:space="0" w:color="E30713"/>
            <w:right w:val="nil"/>
          </w:tcBorders>
          <w:vAlign w:val="center"/>
        </w:tcPr>
        <w:p w14:paraId="03E31A0D" w14:textId="77777777" w:rsidR="00D9744B" w:rsidRPr="009C4D87" w:rsidRDefault="00D9744B" w:rsidP="00D9744B">
          <w:pPr>
            <w:tabs>
              <w:tab w:val="center" w:pos="4536"/>
              <w:tab w:val="right" w:pos="9072"/>
            </w:tabs>
            <w:rPr>
              <w:rFonts w:ascii="Times New Roman" w:eastAsiaTheme="minorHAnsi" w:hAnsi="Times New Roman"/>
              <w:b/>
              <w:bCs/>
              <w:sz w:val="16"/>
              <w:szCs w:val="16"/>
            </w:rPr>
          </w:pPr>
          <w:r w:rsidRPr="009C4D87">
            <w:rPr>
              <w:rFonts w:ascii="Times New Roman" w:eastAsiaTheme="minorHAnsi" w:hAnsi="Times New Roman"/>
              <w:b/>
              <w:sz w:val="16"/>
              <w:szCs w:val="16"/>
            </w:rPr>
            <w:t>Sayfa</w:t>
          </w:r>
        </w:p>
      </w:tc>
      <w:tc>
        <w:tcPr>
          <w:tcW w:w="1676" w:type="dxa"/>
          <w:tcBorders>
            <w:left w:val="nil"/>
            <w:bottom w:val="single" w:sz="18" w:space="0" w:color="E30713"/>
            <w:right w:val="single" w:sz="18" w:space="0" w:color="E30713"/>
          </w:tcBorders>
          <w:vAlign w:val="center"/>
        </w:tcPr>
        <w:p w14:paraId="3A6B0DB6" w14:textId="77777777" w:rsidR="00D9744B" w:rsidRPr="009C4D87" w:rsidRDefault="00D9744B" w:rsidP="00D9744B">
          <w:pPr>
            <w:tabs>
              <w:tab w:val="center" w:pos="4536"/>
              <w:tab w:val="right" w:pos="9072"/>
            </w:tabs>
            <w:rPr>
              <w:rFonts w:ascii="Times New Roman" w:eastAsiaTheme="minorHAnsi" w:hAnsi="Times New Roman"/>
              <w:b/>
              <w:bCs/>
              <w:color w:val="E30713"/>
              <w:sz w:val="16"/>
              <w:szCs w:val="16"/>
            </w:rPr>
          </w:pPr>
          <w:r w:rsidRPr="009C4D87">
            <w:rPr>
              <w:rFonts w:ascii="Times New Roman" w:eastAsiaTheme="minorHAnsi" w:hAnsi="Times New Roman"/>
              <w:b/>
              <w:bCs/>
              <w:color w:val="E30713"/>
              <w:sz w:val="16"/>
              <w:szCs w:val="16"/>
            </w:rPr>
            <w:fldChar w:fldCharType="begin"/>
          </w:r>
          <w:r w:rsidRPr="009C4D87">
            <w:rPr>
              <w:rFonts w:ascii="Times New Roman" w:eastAsiaTheme="minorHAnsi" w:hAnsi="Times New Roman"/>
              <w:b/>
              <w:bCs/>
              <w:color w:val="E30713"/>
              <w:sz w:val="16"/>
              <w:szCs w:val="16"/>
            </w:rPr>
            <w:instrText>PAGE  \* Arabic  \* MERGEFORMAT</w:instrText>
          </w:r>
          <w:r w:rsidRPr="009C4D87">
            <w:rPr>
              <w:rFonts w:ascii="Times New Roman" w:eastAsiaTheme="minorHAnsi" w:hAnsi="Times New Roman"/>
              <w:b/>
              <w:bCs/>
              <w:color w:val="E30713"/>
              <w:sz w:val="16"/>
              <w:szCs w:val="16"/>
            </w:rPr>
            <w:fldChar w:fldCharType="separate"/>
          </w:r>
          <w:r w:rsidR="009C4D87">
            <w:rPr>
              <w:rFonts w:ascii="Times New Roman" w:eastAsiaTheme="minorHAnsi" w:hAnsi="Times New Roman"/>
              <w:b/>
              <w:bCs/>
              <w:noProof/>
              <w:color w:val="E30713"/>
              <w:sz w:val="16"/>
              <w:szCs w:val="16"/>
            </w:rPr>
            <w:t>1</w:t>
          </w:r>
          <w:r w:rsidRPr="009C4D87">
            <w:rPr>
              <w:rFonts w:ascii="Times New Roman" w:eastAsiaTheme="minorHAnsi" w:hAnsi="Times New Roman"/>
              <w:b/>
              <w:bCs/>
              <w:color w:val="E30713"/>
              <w:sz w:val="16"/>
              <w:szCs w:val="16"/>
            </w:rPr>
            <w:fldChar w:fldCharType="end"/>
          </w:r>
          <w:r w:rsidRPr="009C4D87">
            <w:rPr>
              <w:rFonts w:ascii="Times New Roman" w:eastAsiaTheme="minorHAnsi" w:hAnsi="Times New Roman"/>
              <w:b/>
              <w:bCs/>
              <w:color w:val="E30713"/>
              <w:sz w:val="16"/>
              <w:szCs w:val="16"/>
            </w:rPr>
            <w:t xml:space="preserve"> / </w:t>
          </w:r>
          <w:r w:rsidRPr="009C4D87">
            <w:rPr>
              <w:rFonts w:ascii="Times New Roman" w:eastAsiaTheme="minorHAnsi" w:hAnsi="Times New Roman"/>
              <w:b/>
              <w:bCs/>
              <w:color w:val="E30713"/>
              <w:sz w:val="16"/>
              <w:szCs w:val="16"/>
            </w:rPr>
            <w:fldChar w:fldCharType="begin"/>
          </w:r>
          <w:r w:rsidRPr="009C4D87">
            <w:rPr>
              <w:rFonts w:ascii="Times New Roman" w:eastAsiaTheme="minorHAnsi" w:hAnsi="Times New Roman"/>
              <w:b/>
              <w:bCs/>
              <w:color w:val="E30713"/>
              <w:sz w:val="16"/>
              <w:szCs w:val="16"/>
            </w:rPr>
            <w:instrText>NUMPAGES  \* Arabic  \* MERGEFORMAT</w:instrText>
          </w:r>
          <w:r w:rsidRPr="009C4D87">
            <w:rPr>
              <w:rFonts w:ascii="Times New Roman" w:eastAsiaTheme="minorHAnsi" w:hAnsi="Times New Roman"/>
              <w:b/>
              <w:bCs/>
              <w:color w:val="E30713"/>
              <w:sz w:val="16"/>
              <w:szCs w:val="16"/>
            </w:rPr>
            <w:fldChar w:fldCharType="separate"/>
          </w:r>
          <w:r w:rsidR="009C4D87">
            <w:rPr>
              <w:rFonts w:ascii="Times New Roman" w:eastAsiaTheme="minorHAnsi" w:hAnsi="Times New Roman"/>
              <w:b/>
              <w:bCs/>
              <w:noProof/>
              <w:color w:val="E30713"/>
              <w:sz w:val="16"/>
              <w:szCs w:val="16"/>
            </w:rPr>
            <w:t>1</w:t>
          </w:r>
          <w:r w:rsidRPr="009C4D87">
            <w:rPr>
              <w:rFonts w:ascii="Times New Roman" w:eastAsiaTheme="minorHAnsi" w:hAnsi="Times New Roman"/>
              <w:b/>
              <w:bCs/>
              <w:color w:val="E30713"/>
              <w:sz w:val="16"/>
              <w:szCs w:val="16"/>
            </w:rPr>
            <w:fldChar w:fldCharType="end"/>
          </w:r>
        </w:p>
      </w:tc>
    </w:tr>
  </w:tbl>
  <w:p w14:paraId="03534B3A" w14:textId="77777777" w:rsidR="00625423" w:rsidRPr="00D9744B" w:rsidRDefault="00625423" w:rsidP="00D9744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034D2"/>
    <w:multiLevelType w:val="hybridMultilevel"/>
    <w:tmpl w:val="397E0F6E"/>
    <w:lvl w:ilvl="0" w:tplc="041F000F">
      <w:start w:val="1"/>
      <w:numFmt w:val="decimal"/>
      <w:lvlText w:val="%1."/>
      <w:lvlJc w:val="left"/>
      <w:pPr>
        <w:ind w:left="1146" w:hanging="360"/>
      </w:p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num w:numId="1" w16cid:durableId="3081682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3D59"/>
    <w:rsid w:val="00011100"/>
    <w:rsid w:val="00090EF2"/>
    <w:rsid w:val="000B3A71"/>
    <w:rsid w:val="0012073A"/>
    <w:rsid w:val="00282D69"/>
    <w:rsid w:val="003211C5"/>
    <w:rsid w:val="0036431D"/>
    <w:rsid w:val="003A14EE"/>
    <w:rsid w:val="00421201"/>
    <w:rsid w:val="0046190D"/>
    <w:rsid w:val="00472C87"/>
    <w:rsid w:val="004D05ED"/>
    <w:rsid w:val="00597CD7"/>
    <w:rsid w:val="00625423"/>
    <w:rsid w:val="006401F2"/>
    <w:rsid w:val="00667852"/>
    <w:rsid w:val="00692496"/>
    <w:rsid w:val="006A745D"/>
    <w:rsid w:val="006C376D"/>
    <w:rsid w:val="006D237B"/>
    <w:rsid w:val="00705FFD"/>
    <w:rsid w:val="007101D0"/>
    <w:rsid w:val="00750D8B"/>
    <w:rsid w:val="00972B72"/>
    <w:rsid w:val="00975055"/>
    <w:rsid w:val="009770B2"/>
    <w:rsid w:val="009C4D87"/>
    <w:rsid w:val="009E4B92"/>
    <w:rsid w:val="00A77380"/>
    <w:rsid w:val="00AA1F6A"/>
    <w:rsid w:val="00AB1675"/>
    <w:rsid w:val="00AD3F21"/>
    <w:rsid w:val="00AE3D59"/>
    <w:rsid w:val="00BE61F5"/>
    <w:rsid w:val="00C97E22"/>
    <w:rsid w:val="00D50911"/>
    <w:rsid w:val="00D910A5"/>
    <w:rsid w:val="00D9744B"/>
    <w:rsid w:val="00DB6842"/>
    <w:rsid w:val="00DC2EC2"/>
    <w:rsid w:val="00DD1626"/>
    <w:rsid w:val="00E802D9"/>
    <w:rsid w:val="00ED2B4C"/>
    <w:rsid w:val="00ED2C75"/>
    <w:rsid w:val="00F80017"/>
    <w:rsid w:val="00F83C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BBFA8"/>
  <w15:docId w15:val="{A06DCBAD-A553-40AA-AB73-903159348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852"/>
    <w:pPr>
      <w:spacing w:after="0" w:line="240" w:lineRule="auto"/>
    </w:pPr>
    <w:rPr>
      <w:rFonts w:ascii="Arial" w:eastAsia="Times New Roman" w:hAnsi="Arial" w:cs="Times New Roman"/>
      <w:sz w:val="24"/>
      <w:szCs w:val="20"/>
    </w:rPr>
  </w:style>
  <w:style w:type="paragraph" w:styleId="Balk1">
    <w:name w:val="heading 1"/>
    <w:basedOn w:val="Normal"/>
    <w:next w:val="Normal"/>
    <w:link w:val="Balk1Char"/>
    <w:uiPriority w:val="9"/>
    <w:qFormat/>
    <w:rsid w:val="006401F2"/>
    <w:pPr>
      <w:keepNext/>
      <w:keepLines/>
      <w:spacing w:before="480"/>
      <w:outlineLvl w:val="0"/>
    </w:pPr>
    <w:rPr>
      <w:rFonts w:asciiTheme="majorHAnsi" w:eastAsiaTheme="majorEastAsia" w:hAnsiTheme="majorHAnsi" w:cstheme="majorBidi"/>
      <w:b/>
      <w:bCs/>
      <w:szCs w:val="28"/>
    </w:rPr>
  </w:style>
  <w:style w:type="paragraph" w:styleId="Balk2">
    <w:name w:val="heading 2"/>
    <w:basedOn w:val="Normal"/>
    <w:next w:val="Normal"/>
    <w:link w:val="Balk2Char"/>
    <w:uiPriority w:val="9"/>
    <w:unhideWhenUsed/>
    <w:qFormat/>
    <w:rsid w:val="006401F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6401F2"/>
    <w:pPr>
      <w:keepNext/>
      <w:keepLines/>
      <w:spacing w:before="20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6401F2"/>
    <w:pPr>
      <w:keepNext/>
      <w:keepLines/>
      <w:spacing w:before="20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25423"/>
    <w:pPr>
      <w:tabs>
        <w:tab w:val="center" w:pos="4536"/>
        <w:tab w:val="right" w:pos="9072"/>
      </w:tabs>
    </w:pPr>
  </w:style>
  <w:style w:type="character" w:customStyle="1" w:styleId="stBilgiChar">
    <w:name w:val="Üst Bilgi Char"/>
    <w:basedOn w:val="VarsaylanParagrafYazTipi"/>
    <w:link w:val="stBilgi"/>
    <w:uiPriority w:val="99"/>
    <w:rsid w:val="00625423"/>
  </w:style>
  <w:style w:type="paragraph" w:styleId="AltBilgi">
    <w:name w:val="footer"/>
    <w:basedOn w:val="Normal"/>
    <w:link w:val="AltBilgiChar"/>
    <w:uiPriority w:val="99"/>
    <w:unhideWhenUsed/>
    <w:rsid w:val="00625423"/>
    <w:pPr>
      <w:tabs>
        <w:tab w:val="center" w:pos="4536"/>
        <w:tab w:val="right" w:pos="9072"/>
      </w:tabs>
    </w:pPr>
  </w:style>
  <w:style w:type="character" w:customStyle="1" w:styleId="AltBilgiChar">
    <w:name w:val="Alt Bilgi Char"/>
    <w:basedOn w:val="VarsaylanParagrafYazTipi"/>
    <w:link w:val="AltBilgi"/>
    <w:uiPriority w:val="99"/>
    <w:rsid w:val="00625423"/>
  </w:style>
  <w:style w:type="paragraph" w:styleId="BalonMetni">
    <w:name w:val="Balloon Text"/>
    <w:basedOn w:val="Normal"/>
    <w:link w:val="BalonMetniChar"/>
    <w:uiPriority w:val="99"/>
    <w:semiHidden/>
    <w:unhideWhenUsed/>
    <w:rsid w:val="00625423"/>
    <w:rPr>
      <w:rFonts w:ascii="Tahoma" w:hAnsi="Tahoma" w:cs="Tahoma"/>
      <w:sz w:val="16"/>
      <w:szCs w:val="16"/>
    </w:rPr>
  </w:style>
  <w:style w:type="character" w:customStyle="1" w:styleId="BalonMetniChar">
    <w:name w:val="Balon Metni Char"/>
    <w:basedOn w:val="VarsaylanParagrafYazTipi"/>
    <w:link w:val="BalonMetni"/>
    <w:uiPriority w:val="99"/>
    <w:semiHidden/>
    <w:rsid w:val="00625423"/>
    <w:rPr>
      <w:rFonts w:ascii="Tahoma" w:hAnsi="Tahoma" w:cs="Tahoma"/>
      <w:sz w:val="16"/>
      <w:szCs w:val="16"/>
    </w:rPr>
  </w:style>
  <w:style w:type="table" w:styleId="TabloKlavuzu">
    <w:name w:val="Table Grid"/>
    <w:basedOn w:val="NormalTablo"/>
    <w:uiPriority w:val="59"/>
    <w:rsid w:val="006254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9"/>
    <w:rsid w:val="006401F2"/>
    <w:rPr>
      <w:rFonts w:asciiTheme="majorHAnsi" w:eastAsiaTheme="majorEastAsia" w:hAnsiTheme="majorHAnsi" w:cstheme="majorBidi"/>
      <w:b/>
      <w:bCs/>
      <w:szCs w:val="28"/>
    </w:rPr>
  </w:style>
  <w:style w:type="character" w:customStyle="1" w:styleId="Balk2Char">
    <w:name w:val="Başlık 2 Char"/>
    <w:basedOn w:val="VarsaylanParagrafYazTipi"/>
    <w:link w:val="Balk2"/>
    <w:uiPriority w:val="9"/>
    <w:rsid w:val="006401F2"/>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semiHidden/>
    <w:rsid w:val="006401F2"/>
    <w:rPr>
      <w:rFonts w:asciiTheme="majorHAnsi" w:eastAsiaTheme="majorEastAsia" w:hAnsiTheme="majorHAnsi" w:cstheme="majorBidi"/>
      <w:b/>
      <w:bCs/>
      <w:color w:val="4F81BD" w:themeColor="accent1"/>
    </w:rPr>
  </w:style>
  <w:style w:type="character" w:customStyle="1" w:styleId="Balk4Char">
    <w:name w:val="Başlık 4 Char"/>
    <w:basedOn w:val="VarsaylanParagrafYazTipi"/>
    <w:link w:val="Balk4"/>
    <w:uiPriority w:val="9"/>
    <w:semiHidden/>
    <w:rsid w:val="006401F2"/>
    <w:rPr>
      <w:rFonts w:asciiTheme="majorHAnsi" w:eastAsiaTheme="majorEastAsia" w:hAnsiTheme="majorHAnsi" w:cstheme="majorBidi"/>
      <w:b/>
      <w:bCs/>
      <w:i/>
      <w:iCs/>
      <w:color w:val="4F81BD" w:themeColor="accent1"/>
    </w:rPr>
  </w:style>
  <w:style w:type="paragraph" w:styleId="ListeParagraf">
    <w:name w:val="List Paragraph"/>
    <w:basedOn w:val="Normal"/>
    <w:uiPriority w:val="34"/>
    <w:qFormat/>
    <w:rsid w:val="006401F2"/>
    <w:pPr>
      <w:ind w:left="720"/>
      <w:contextualSpacing/>
    </w:pPr>
  </w:style>
  <w:style w:type="paragraph" w:styleId="AralkYok">
    <w:name w:val="No Spacing"/>
    <w:uiPriority w:val="1"/>
    <w:qFormat/>
    <w:rsid w:val="006401F2"/>
    <w:pPr>
      <w:spacing w:after="0" w:line="240" w:lineRule="auto"/>
    </w:pPr>
  </w:style>
  <w:style w:type="paragraph" w:styleId="NormalWeb">
    <w:name w:val="Normal (Web)"/>
    <w:basedOn w:val="Normal"/>
    <w:uiPriority w:val="99"/>
    <w:unhideWhenUsed/>
    <w:qFormat/>
    <w:rsid w:val="006401F2"/>
    <w:pPr>
      <w:spacing w:before="100" w:beforeAutospacing="1" w:after="142"/>
    </w:pPr>
    <w:rPr>
      <w:rFonts w:ascii="Times New Roman" w:hAnsi="Times New Roman"/>
      <w:color w:val="000000"/>
      <w:szCs w:val="24"/>
      <w:lang w:eastAsia="tr-TR"/>
    </w:rPr>
  </w:style>
  <w:style w:type="paragraph" w:customStyle="1" w:styleId="western">
    <w:name w:val="western"/>
    <w:basedOn w:val="Normal"/>
    <w:rsid w:val="006401F2"/>
    <w:pPr>
      <w:spacing w:before="100" w:beforeAutospacing="1" w:after="142"/>
    </w:pPr>
    <w:rPr>
      <w:rFonts w:ascii="Times New Roman" w:hAnsi="Times New Roman"/>
      <w:color w:val="000000"/>
      <w:szCs w:val="24"/>
      <w:lang w:eastAsia="tr-TR"/>
    </w:rPr>
  </w:style>
  <w:style w:type="character" w:customStyle="1" w:styleId="GvdeMetniChar">
    <w:name w:val="Gövde Metni Char"/>
    <w:basedOn w:val="VarsaylanParagrafYazTipi"/>
    <w:link w:val="GvdeMetni"/>
    <w:qFormat/>
    <w:rsid w:val="006401F2"/>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qFormat/>
    <w:rsid w:val="006401F2"/>
    <w:rPr>
      <w:rFonts w:ascii="Times New Roman" w:eastAsia="Times New Roman" w:hAnsi="Times New Roman" w:cs="Times New Roman"/>
      <w:sz w:val="24"/>
      <w:szCs w:val="24"/>
      <w:lang w:eastAsia="tr-TR"/>
    </w:rPr>
  </w:style>
  <w:style w:type="paragraph" w:styleId="GvdeMetni">
    <w:name w:val="Body Text"/>
    <w:basedOn w:val="Normal"/>
    <w:link w:val="GvdeMetniChar"/>
    <w:rsid w:val="006401F2"/>
    <w:pPr>
      <w:suppressAutoHyphens/>
      <w:jc w:val="both"/>
    </w:pPr>
    <w:rPr>
      <w:rFonts w:ascii="Times New Roman" w:hAnsi="Times New Roman"/>
      <w:szCs w:val="24"/>
      <w:lang w:eastAsia="tr-TR"/>
    </w:rPr>
  </w:style>
  <w:style w:type="character" w:customStyle="1" w:styleId="GvdeMetniChar1">
    <w:name w:val="Gövde Metni Char1"/>
    <w:basedOn w:val="VarsaylanParagrafYazTipi"/>
    <w:uiPriority w:val="99"/>
    <w:semiHidden/>
    <w:rsid w:val="006401F2"/>
  </w:style>
  <w:style w:type="paragraph" w:customStyle="1" w:styleId="msobodytextindent3">
    <w:name w:val="msobodytextindent3"/>
    <w:basedOn w:val="Normal"/>
    <w:qFormat/>
    <w:rsid w:val="006401F2"/>
    <w:pPr>
      <w:widowControl w:val="0"/>
      <w:suppressAutoHyphens/>
      <w:spacing w:after="120"/>
      <w:ind w:left="283"/>
      <w:jc w:val="both"/>
    </w:pPr>
    <w:rPr>
      <w:rFonts w:ascii="Arial (WT)" w:hAnsi="Arial (WT)"/>
      <w:sz w:val="16"/>
      <w:szCs w:val="16"/>
      <w:lang w:eastAsia="tr-TR"/>
    </w:rPr>
  </w:style>
  <w:style w:type="paragraph" w:styleId="GvdeMetniGirintisi">
    <w:name w:val="Body Text Indent"/>
    <w:basedOn w:val="Normal"/>
    <w:link w:val="GvdeMetniGirintisiChar"/>
    <w:uiPriority w:val="99"/>
    <w:unhideWhenUsed/>
    <w:rsid w:val="006401F2"/>
    <w:pPr>
      <w:suppressAutoHyphens/>
      <w:spacing w:after="120"/>
      <w:ind w:left="283"/>
      <w:jc w:val="both"/>
    </w:pPr>
    <w:rPr>
      <w:rFonts w:ascii="Times New Roman" w:hAnsi="Times New Roman"/>
      <w:szCs w:val="24"/>
      <w:lang w:eastAsia="tr-TR"/>
    </w:rPr>
  </w:style>
  <w:style w:type="character" w:customStyle="1" w:styleId="GvdeMetniGirintisiChar1">
    <w:name w:val="Gövde Metni Girintisi Char1"/>
    <w:basedOn w:val="VarsaylanParagrafYazTipi"/>
    <w:uiPriority w:val="99"/>
    <w:semiHidden/>
    <w:rsid w:val="006401F2"/>
  </w:style>
  <w:style w:type="character" w:styleId="Gl">
    <w:name w:val="Strong"/>
    <w:basedOn w:val="VarsaylanParagrafYazTipi"/>
    <w:uiPriority w:val="22"/>
    <w:qFormat/>
    <w:rsid w:val="006401F2"/>
    <w:rPr>
      <w:b/>
      <w:bCs/>
    </w:rPr>
  </w:style>
  <w:style w:type="paragraph" w:customStyle="1" w:styleId="Style11">
    <w:name w:val="Style11"/>
    <w:basedOn w:val="Normal"/>
    <w:uiPriority w:val="99"/>
    <w:rsid w:val="00667852"/>
    <w:pPr>
      <w:widowControl w:val="0"/>
      <w:autoSpaceDE w:val="0"/>
      <w:autoSpaceDN w:val="0"/>
      <w:adjustRightInd w:val="0"/>
    </w:pPr>
    <w:rPr>
      <w:rFonts w:ascii="Times New Roman" w:eastAsiaTheme="minorEastAsia" w:hAnsi="Times New Roman"/>
      <w:szCs w:val="24"/>
      <w:lang w:eastAsia="tr-TR"/>
    </w:rPr>
  </w:style>
  <w:style w:type="paragraph" w:customStyle="1" w:styleId="Default">
    <w:name w:val="Default"/>
    <w:rsid w:val="00667852"/>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519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F7504C-39D5-43C6-9EE3-4161B97AE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262</Words>
  <Characters>1498</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Oğuzhan  Danış</cp:lastModifiedBy>
  <cp:revision>4</cp:revision>
  <dcterms:created xsi:type="dcterms:W3CDTF">2026-03-12T13:04:00Z</dcterms:created>
  <dcterms:modified xsi:type="dcterms:W3CDTF">2026-03-19T12:01:00Z</dcterms:modified>
</cp:coreProperties>
</file>